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34" w:rsidRPr="009D7A19" w:rsidRDefault="009D7A19" w:rsidP="009D7A19">
      <w:pPr>
        <w:bidi/>
        <w:jc w:val="center"/>
        <w:rPr>
          <w:b/>
          <w:bCs/>
          <w:sz w:val="40"/>
          <w:szCs w:val="40"/>
        </w:rPr>
      </w:pPr>
      <w:r>
        <w:rPr>
          <w:rStyle w:val="apple-converted-space"/>
          <w:rFonts w:ascii="Arial" w:hAnsi="Arial" w:cs="Arial"/>
          <w:color w:val="8E3D19"/>
          <w:sz w:val="20"/>
          <w:szCs w:val="20"/>
          <w:shd w:val="clear" w:color="auto" w:fill="FFFFFF"/>
        </w:rPr>
        <w:t> </w:t>
      </w:r>
      <w:hyperlink r:id="rId6" w:history="1">
        <w:r w:rsidRPr="009D7A19">
          <w:rPr>
            <w:rStyle w:val="Lienhypertexte"/>
            <w:rFonts w:ascii="Arial" w:hAnsi="Arial" w:cs="Arial"/>
            <w:b/>
            <w:bCs/>
            <w:color w:val="000000"/>
            <w:sz w:val="40"/>
            <w:szCs w:val="40"/>
            <w:bdr w:val="none" w:sz="0" w:space="0" w:color="auto" w:frame="1"/>
            <w:shd w:val="clear" w:color="auto" w:fill="FFFFFF"/>
          </w:rPr>
          <w:t>ISI2017</w:t>
        </w:r>
      </w:hyperlink>
      <w:r w:rsidRPr="009D7A19">
        <w:rPr>
          <w:rStyle w:val="apple-converted-space"/>
          <w:rFonts w:ascii="Arial" w:hAnsi="Arial" w:cs="Arial"/>
          <w:b/>
          <w:bCs/>
          <w:color w:val="8E3D19"/>
          <w:sz w:val="40"/>
          <w:szCs w:val="40"/>
          <w:shd w:val="clear" w:color="auto" w:fill="FFFFFF"/>
        </w:rPr>
        <w:t> </w:t>
      </w:r>
      <w:r>
        <w:rPr>
          <w:rFonts w:ascii="Arial" w:hAnsi="Arial" w:cs="Arial"/>
          <w:b/>
          <w:bCs/>
          <w:color w:val="8E3D19"/>
          <w:sz w:val="40"/>
          <w:szCs w:val="40"/>
          <w:shd w:val="clear" w:color="auto" w:fill="FFFFFF"/>
        </w:rPr>
        <w:t>-</w:t>
      </w:r>
      <w:r w:rsidRPr="009D7A19">
        <w:rPr>
          <w:rStyle w:val="apple-converted-space"/>
          <w:rFonts w:ascii="Arial" w:hAnsi="Arial" w:cs="Arial"/>
          <w:b/>
          <w:bCs/>
          <w:color w:val="8E3D19"/>
          <w:sz w:val="40"/>
          <w:szCs w:val="40"/>
          <w:shd w:val="clear" w:color="auto" w:fill="FFFFFF"/>
        </w:rPr>
        <w:t> </w:t>
      </w:r>
      <w:proofErr w:type="spellStart"/>
      <w:r w:rsidRPr="009D7A19">
        <w:rPr>
          <w:rFonts w:ascii="Arial" w:hAnsi="Arial" w:cs="Arial"/>
          <w:b/>
          <w:bCs/>
          <w:color w:val="000000"/>
          <w:sz w:val="40"/>
          <w:szCs w:val="40"/>
          <w:bdr w:val="none" w:sz="0" w:space="0" w:color="auto" w:frame="1"/>
          <w:shd w:val="clear" w:color="auto" w:fill="FFFFFF"/>
        </w:rPr>
        <w:t>Scientific</w:t>
      </w:r>
      <w:proofErr w:type="spellEnd"/>
      <w:r w:rsidRPr="009D7A19">
        <w:rPr>
          <w:rFonts w:ascii="Arial" w:hAnsi="Arial" w:cs="Arial"/>
          <w:b/>
          <w:bCs/>
          <w:color w:val="000000"/>
          <w:sz w:val="40"/>
          <w:szCs w:val="40"/>
          <w:bdr w:val="none" w:sz="0" w:space="0" w:color="auto" w:frame="1"/>
          <w:shd w:val="clear" w:color="auto" w:fill="FFFFFF"/>
        </w:rPr>
        <w:t xml:space="preserve"> Programme</w:t>
      </w:r>
    </w:p>
    <w:p w:rsidR="009D7A19" w:rsidRDefault="009D7A19" w:rsidP="009D7A19">
      <w:pPr>
        <w:bidi/>
      </w:pP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390"/>
        <w:gridCol w:w="283"/>
        <w:gridCol w:w="4389"/>
      </w:tblGrid>
      <w:tr w:rsidR="009D7A19" w:rsidRPr="00A4376B" w:rsidTr="009D7A19">
        <w:tc>
          <w:tcPr>
            <w:tcW w:w="4390"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 Scientific Programme of the 61</w:t>
            </w:r>
            <w:r w:rsidRPr="009D7A19">
              <w:rPr>
                <w:rFonts w:ascii="Arial" w:eastAsia="Times New Roman" w:hAnsi="Arial" w:cs="Arial"/>
                <w:color w:val="474747"/>
                <w:sz w:val="20"/>
                <w:szCs w:val="20"/>
                <w:bdr w:val="none" w:sz="0" w:space="0" w:color="auto" w:frame="1"/>
                <w:vertAlign w:val="superscript"/>
                <w:lang w:val="en-GB"/>
              </w:rPr>
              <w:t>st</w:t>
            </w:r>
            <w:r w:rsidRPr="009D7A19">
              <w:rPr>
                <w:rFonts w:ascii="Arial" w:eastAsia="Times New Roman" w:hAnsi="Arial" w:cs="Arial"/>
                <w:color w:val="474747"/>
                <w:sz w:val="20"/>
                <w:lang w:val="en-GB"/>
              </w:rPr>
              <w:t> </w:t>
            </w:r>
            <w:r w:rsidRPr="009D7A19">
              <w:rPr>
                <w:rFonts w:ascii="Arial" w:eastAsia="Times New Roman" w:hAnsi="Arial" w:cs="Arial"/>
                <w:color w:val="474747"/>
                <w:sz w:val="20"/>
                <w:szCs w:val="20"/>
                <w:bdr w:val="none" w:sz="0" w:space="0" w:color="auto" w:frame="1"/>
                <w:lang w:val="en-GB"/>
              </w:rPr>
              <w:t>WSC is being developed with the diverse interests of the ISI members and the international community in mind.</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It will include presentations on leading-edge research in statistical theory, methodology, and applications as well as state-of-the-art practice.</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It will include expository papers as well as presentations and discussions on important societal issues, emerging opportunities and challenges.</w:t>
            </w:r>
          </w:p>
        </w:tc>
        <w:tc>
          <w:tcPr>
            <w:tcW w:w="283"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175" w:lineRule="atLeast"/>
              <w:jc w:val="both"/>
              <w:rPr>
                <w:rFonts w:ascii="Times New Roman" w:eastAsia="Times New Roman" w:hAnsi="Times New Roman" w:cs="Times New Roman"/>
                <w:sz w:val="24"/>
                <w:szCs w:val="24"/>
                <w:lang w:val="en-US"/>
              </w:rPr>
            </w:pPr>
            <w:r w:rsidRPr="009D7A19">
              <w:rPr>
                <w:rFonts w:ascii="Arial" w:eastAsia="Times New Roman" w:hAnsi="Arial" w:cs="Arial"/>
                <w:sz w:val="20"/>
                <w:szCs w:val="20"/>
                <w:bdr w:val="none" w:sz="0" w:space="0" w:color="auto" w:frame="1"/>
                <w:lang w:val="en-GB"/>
              </w:rPr>
              <w:t> </w:t>
            </w:r>
          </w:p>
        </w:tc>
        <w:tc>
          <w:tcPr>
            <w:tcW w:w="4389"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 Programme will include Invited Paper Sessions (IPS), Special Topic Sessions (STS) and Contributed Paper/Poster Sessions (CPS).</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 scientific sessions will have three different lengths: 70, 100 and 120 minutes.</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There will also be Short Courses and Satellite Meetings organised by the ISI Associations and Committees.</w:t>
            </w:r>
          </w:p>
        </w:tc>
      </w:tr>
    </w:tbl>
    <w:p w:rsidR="009D7A19" w:rsidRPr="009D7A19" w:rsidRDefault="009D7A19" w:rsidP="009D7A19">
      <w:pPr>
        <w:shd w:val="clear" w:color="auto" w:fill="FFFFFF"/>
        <w:spacing w:after="0" w:line="262" w:lineRule="atLeast"/>
        <w:jc w:val="both"/>
        <w:rPr>
          <w:rFonts w:ascii="Times New Roman" w:eastAsia="Times New Roman" w:hAnsi="Times New Roman" w:cs="Times New Roman"/>
          <w:color w:val="474747"/>
          <w:sz w:val="24"/>
          <w:szCs w:val="24"/>
          <w:lang w:val="en-US"/>
        </w:rPr>
      </w:pPr>
      <w:r w:rsidRPr="009D7A19">
        <w:rPr>
          <w:rFonts w:ascii="Arial" w:eastAsia="Times New Roman" w:hAnsi="Arial" w:cs="Arial"/>
          <w:color w:val="474747"/>
          <w:sz w:val="20"/>
          <w:szCs w:val="20"/>
          <w:bdr w:val="none" w:sz="0" w:space="0" w:color="auto" w:frame="1"/>
          <w:lang w:val="en-GB"/>
        </w:rPr>
        <w:t> </w:t>
      </w:r>
    </w:p>
    <w:p w:rsidR="009D7A19" w:rsidRPr="009D7A19" w:rsidRDefault="009D7A19" w:rsidP="009D7A19">
      <w:pPr>
        <w:shd w:val="clear" w:color="auto" w:fill="FFFFFF"/>
        <w:spacing w:after="0" w:line="231" w:lineRule="atLeast"/>
        <w:jc w:val="center"/>
        <w:textAlignment w:val="bottom"/>
        <w:rPr>
          <w:rFonts w:ascii="Times New Roman" w:eastAsia="Times New Roman" w:hAnsi="Times New Roman" w:cs="Times New Roman"/>
          <w:color w:val="474747"/>
          <w:sz w:val="24"/>
          <w:szCs w:val="24"/>
          <w:lang w:val="en-US"/>
        </w:rPr>
      </w:pPr>
      <w:r w:rsidRPr="009D7A19">
        <w:rPr>
          <w:rFonts w:ascii="Arial" w:eastAsia="Times New Roman" w:hAnsi="Arial" w:cs="Arial"/>
          <w:b/>
          <w:bCs/>
          <w:color w:val="FF6600"/>
          <w:sz w:val="20"/>
          <w:lang w:val="en-GB"/>
        </w:rPr>
        <w:t>Key dates for IPS, STS and CPS</w:t>
      </w:r>
    </w:p>
    <w:p w:rsidR="009D7A19" w:rsidRPr="009D7A19" w:rsidRDefault="009D7A19" w:rsidP="009D7A19">
      <w:pPr>
        <w:shd w:val="clear" w:color="auto" w:fill="FFFFFF"/>
        <w:spacing w:after="0" w:line="231" w:lineRule="atLeast"/>
        <w:jc w:val="both"/>
        <w:textAlignment w:val="bottom"/>
        <w:rPr>
          <w:rFonts w:ascii="Times New Roman" w:eastAsia="Times New Roman" w:hAnsi="Times New Roman" w:cs="Times New Roman"/>
          <w:color w:val="474747"/>
          <w:sz w:val="24"/>
          <w:szCs w:val="24"/>
          <w:lang w:val="en-US"/>
        </w:rPr>
      </w:pPr>
      <w:r w:rsidRPr="009D7A19">
        <w:rPr>
          <w:rFonts w:ascii="Arial" w:eastAsia="Times New Roman" w:hAnsi="Arial" w:cs="Arial"/>
          <w:color w:val="474747"/>
          <w:sz w:val="20"/>
          <w:szCs w:val="20"/>
          <w:bdr w:val="none" w:sz="0" w:space="0" w:color="auto" w:frame="1"/>
          <w:lang w:val="en-GB"/>
        </w:rPr>
        <w:t>Key dates for the IPS, STS and CPS are summarised below. Further details will be announced on this website at a later stage.</w:t>
      </w:r>
    </w:p>
    <w:p w:rsidR="009D7A19" w:rsidRPr="009D7A19" w:rsidRDefault="009D7A19" w:rsidP="009D7A19">
      <w:pPr>
        <w:shd w:val="clear" w:color="auto" w:fill="FFFFFF"/>
        <w:spacing w:after="136" w:line="231" w:lineRule="atLeast"/>
        <w:jc w:val="both"/>
        <w:textAlignment w:val="bottom"/>
        <w:rPr>
          <w:rFonts w:ascii="Times New Roman" w:eastAsia="Times New Roman" w:hAnsi="Times New Roman" w:cs="Times New Roman"/>
          <w:color w:val="474747"/>
          <w:sz w:val="24"/>
          <w:szCs w:val="24"/>
          <w:lang w:val="en-US"/>
        </w:rPr>
      </w:pPr>
      <w:r w:rsidRPr="009D7A19">
        <w:rPr>
          <w:rFonts w:ascii="Times New Roman" w:eastAsia="Times New Roman" w:hAnsi="Times New Roman" w:cs="Times New Roman"/>
          <w:color w:val="474747"/>
          <w:sz w:val="24"/>
          <w:szCs w:val="24"/>
          <w:lang w:val="en-US"/>
        </w:rPr>
        <w:t> </w:t>
      </w:r>
    </w:p>
    <w:tbl>
      <w:tblPr>
        <w:tblW w:w="900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307"/>
        <w:gridCol w:w="2598"/>
        <w:gridCol w:w="1843"/>
        <w:gridCol w:w="2126"/>
        <w:gridCol w:w="2127"/>
      </w:tblGrid>
      <w:tr w:rsidR="009D7A19" w:rsidRPr="009D7A19" w:rsidTr="009D7A19">
        <w:trPr>
          <w:trHeight w:val="300"/>
        </w:trPr>
        <w:tc>
          <w:tcPr>
            <w:tcW w:w="2905" w:type="dxa"/>
            <w:gridSpan w:val="2"/>
            <w:tcBorders>
              <w:top w:val="single" w:sz="8" w:space="0" w:color="auto"/>
              <w:left w:val="single" w:sz="8" w:space="0" w:color="auto"/>
              <w:bottom w:val="single" w:sz="8" w:space="0" w:color="auto"/>
              <w:right w:val="single" w:sz="8" w:space="0" w:color="auto"/>
            </w:tcBorders>
            <w:shd w:val="clear" w:color="auto" w:fill="F7CAAC"/>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proofErr w:type="spellStart"/>
            <w:r w:rsidRPr="009D7A19">
              <w:rPr>
                <w:rFonts w:ascii="Arial" w:eastAsia="Times New Roman" w:hAnsi="Arial" w:cs="Arial"/>
                <w:b/>
                <w:bCs/>
                <w:sz w:val="20"/>
              </w:rPr>
              <w:t>Milestone</w:t>
            </w:r>
            <w:proofErr w:type="spellEnd"/>
          </w:p>
        </w:tc>
        <w:tc>
          <w:tcPr>
            <w:tcW w:w="1843" w:type="dxa"/>
            <w:tcBorders>
              <w:top w:val="single" w:sz="8" w:space="0" w:color="auto"/>
              <w:left w:val="nil"/>
              <w:bottom w:val="single" w:sz="8" w:space="0" w:color="auto"/>
              <w:right w:val="single" w:sz="8" w:space="0" w:color="auto"/>
            </w:tcBorders>
            <w:shd w:val="clear" w:color="auto" w:fill="F7CAAC"/>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b/>
                <w:bCs/>
                <w:sz w:val="20"/>
              </w:rPr>
              <w:t>IPS</w:t>
            </w:r>
          </w:p>
        </w:tc>
        <w:tc>
          <w:tcPr>
            <w:tcW w:w="2126" w:type="dxa"/>
            <w:tcBorders>
              <w:top w:val="single" w:sz="8" w:space="0" w:color="auto"/>
              <w:left w:val="nil"/>
              <w:bottom w:val="single" w:sz="8" w:space="0" w:color="auto"/>
              <w:right w:val="single" w:sz="8" w:space="0" w:color="auto"/>
            </w:tcBorders>
            <w:shd w:val="clear" w:color="auto" w:fill="F7CAAC"/>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b/>
                <w:bCs/>
                <w:sz w:val="20"/>
              </w:rPr>
              <w:t>STS</w:t>
            </w:r>
          </w:p>
        </w:tc>
        <w:tc>
          <w:tcPr>
            <w:tcW w:w="2127" w:type="dxa"/>
            <w:tcBorders>
              <w:top w:val="single" w:sz="8" w:space="0" w:color="auto"/>
              <w:left w:val="nil"/>
              <w:bottom w:val="single" w:sz="8" w:space="0" w:color="auto"/>
              <w:right w:val="single" w:sz="8" w:space="0" w:color="auto"/>
            </w:tcBorders>
            <w:shd w:val="clear" w:color="auto" w:fill="F7CAAC"/>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b/>
                <w:bCs/>
                <w:sz w:val="20"/>
              </w:rPr>
              <w:t>CPS</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1</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proofErr w:type="spellStart"/>
            <w:r w:rsidRPr="009D7A19">
              <w:rPr>
                <w:rFonts w:ascii="Arial" w:eastAsia="Times New Roman" w:hAnsi="Arial" w:cs="Arial"/>
                <w:sz w:val="20"/>
                <w:szCs w:val="20"/>
                <w:bdr w:val="none" w:sz="0" w:space="0" w:color="auto" w:frame="1"/>
              </w:rPr>
              <w:t>Proposal</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submission</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starts</w:t>
            </w:r>
            <w:proofErr w:type="spellEnd"/>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01 </w:t>
            </w:r>
            <w:proofErr w:type="spellStart"/>
            <w:r w:rsidRPr="009D7A19">
              <w:rPr>
                <w:rFonts w:ascii="Arial" w:eastAsia="Times New Roman" w:hAnsi="Arial" w:cs="Arial"/>
                <w:sz w:val="20"/>
                <w:szCs w:val="20"/>
                <w:bdr w:val="none" w:sz="0" w:space="0" w:color="auto" w:frame="1"/>
              </w:rPr>
              <w:t>November</w:t>
            </w:r>
            <w:proofErr w:type="spellEnd"/>
            <w:r w:rsidRPr="009D7A19">
              <w:rPr>
                <w:rFonts w:ascii="Arial" w:eastAsia="Times New Roman" w:hAnsi="Arial" w:cs="Arial"/>
                <w:sz w:val="20"/>
                <w:szCs w:val="20"/>
                <w:bdr w:val="none" w:sz="0" w:space="0" w:color="auto" w:frame="1"/>
              </w:rPr>
              <w:t xml:space="preserve"> 2015</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15 March 2016</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2</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proofErr w:type="spellStart"/>
            <w:r w:rsidRPr="009D7A19">
              <w:rPr>
                <w:rFonts w:ascii="Arial" w:eastAsia="Times New Roman" w:hAnsi="Arial" w:cs="Arial"/>
                <w:sz w:val="20"/>
                <w:szCs w:val="20"/>
                <w:bdr w:val="none" w:sz="0" w:space="0" w:color="auto" w:frame="1"/>
              </w:rPr>
              <w:t>Proposal</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submission</w:t>
            </w:r>
            <w:proofErr w:type="spellEnd"/>
            <w:r w:rsidRPr="009D7A19">
              <w:rPr>
                <w:rFonts w:ascii="Arial" w:eastAsia="Times New Roman" w:hAnsi="Arial" w:cs="Arial"/>
                <w:sz w:val="20"/>
                <w:szCs w:val="20"/>
                <w:bdr w:val="none" w:sz="0" w:space="0" w:color="auto" w:frame="1"/>
              </w:rPr>
              <w:t xml:space="preserve"> closes</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29 </w:t>
            </w:r>
            <w:proofErr w:type="spellStart"/>
            <w:r w:rsidRPr="009D7A19">
              <w:rPr>
                <w:rFonts w:ascii="Arial" w:eastAsia="Times New Roman" w:hAnsi="Arial" w:cs="Arial"/>
                <w:sz w:val="20"/>
                <w:szCs w:val="20"/>
                <w:bdr w:val="none" w:sz="0" w:space="0" w:color="auto" w:frame="1"/>
              </w:rPr>
              <w:t>February</w:t>
            </w:r>
            <w:proofErr w:type="spellEnd"/>
            <w:r w:rsidRPr="009D7A19">
              <w:rPr>
                <w:rFonts w:ascii="Arial" w:eastAsia="Times New Roman" w:hAnsi="Arial" w:cs="Arial"/>
                <w:sz w:val="20"/>
                <w:szCs w:val="20"/>
                <w:bdr w:val="none" w:sz="0" w:space="0" w:color="auto" w:frame="1"/>
              </w:rPr>
              <w:t xml:space="preserve"> 2016</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15 </w:t>
            </w:r>
            <w:proofErr w:type="spellStart"/>
            <w:r w:rsidRPr="009D7A19">
              <w:rPr>
                <w:rFonts w:ascii="Arial" w:eastAsia="Times New Roman" w:hAnsi="Arial" w:cs="Arial"/>
                <w:sz w:val="20"/>
                <w:szCs w:val="20"/>
                <w:bdr w:val="none" w:sz="0" w:space="0" w:color="auto" w:frame="1"/>
              </w:rPr>
              <w:t>September</w:t>
            </w:r>
            <w:proofErr w:type="spellEnd"/>
            <w:r w:rsidRPr="009D7A19">
              <w:rPr>
                <w:rFonts w:ascii="Arial" w:eastAsia="Times New Roman" w:hAnsi="Arial" w:cs="Arial"/>
                <w:sz w:val="20"/>
                <w:szCs w:val="20"/>
                <w:bdr w:val="none" w:sz="0" w:space="0" w:color="auto" w:frame="1"/>
              </w:rPr>
              <w:t xml:space="preserve">  2016</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3</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Notification about session </w:t>
            </w:r>
            <w:proofErr w:type="spellStart"/>
            <w:r w:rsidRPr="009D7A19">
              <w:rPr>
                <w:rFonts w:ascii="Arial" w:eastAsia="Times New Roman" w:hAnsi="Arial" w:cs="Arial"/>
                <w:sz w:val="20"/>
                <w:szCs w:val="20"/>
                <w:bdr w:val="none" w:sz="0" w:space="0" w:color="auto" w:frame="1"/>
              </w:rPr>
              <w:t>acceptance</w:t>
            </w:r>
            <w:proofErr w:type="spellEnd"/>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01 July 2016</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30 </w:t>
            </w:r>
            <w:proofErr w:type="spellStart"/>
            <w:r w:rsidRPr="009D7A19">
              <w:rPr>
                <w:rFonts w:ascii="Arial" w:eastAsia="Times New Roman" w:hAnsi="Arial" w:cs="Arial"/>
                <w:sz w:val="20"/>
                <w:szCs w:val="20"/>
                <w:bdr w:val="none" w:sz="0" w:space="0" w:color="auto" w:frame="1"/>
              </w:rPr>
              <w:t>December</w:t>
            </w:r>
            <w:proofErr w:type="spellEnd"/>
            <w:r w:rsidRPr="009D7A19">
              <w:rPr>
                <w:rFonts w:ascii="Arial" w:eastAsia="Times New Roman" w:hAnsi="Arial" w:cs="Arial"/>
                <w:sz w:val="20"/>
                <w:szCs w:val="20"/>
                <w:bdr w:val="none" w:sz="0" w:space="0" w:color="auto" w:frame="1"/>
              </w:rPr>
              <w:t xml:space="preserve"> 2016</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Times New Roman" w:eastAsia="Times New Roman" w:hAnsi="Times New Roman" w:cs="Times New Roman"/>
                <w:sz w:val="13"/>
                <w:szCs w:val="13"/>
              </w:rPr>
              <w:t>4</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lang w:val="en-US"/>
              </w:rPr>
            </w:pPr>
            <w:r w:rsidRPr="009D7A19">
              <w:rPr>
                <w:rFonts w:ascii="Arial" w:eastAsia="Times New Roman" w:hAnsi="Arial" w:cs="Arial"/>
                <w:sz w:val="20"/>
                <w:szCs w:val="20"/>
                <w:bdr w:val="none" w:sz="0" w:space="0" w:color="auto" w:frame="1"/>
                <w:lang w:val="en-US"/>
              </w:rPr>
              <w:t>Titles and abstracts submission starts</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16 August 2016</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Times New Roman" w:eastAsia="Times New Roman" w:hAnsi="Times New Roman" w:cs="Times New Roman"/>
                <w:sz w:val="13"/>
                <w:szCs w:val="13"/>
              </w:rPr>
              <w:t>5</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lang w:val="en-US"/>
              </w:rPr>
            </w:pPr>
            <w:r w:rsidRPr="009D7A19">
              <w:rPr>
                <w:rFonts w:ascii="Arial" w:eastAsia="Times New Roman" w:hAnsi="Arial" w:cs="Arial"/>
                <w:sz w:val="20"/>
                <w:szCs w:val="20"/>
                <w:bdr w:val="none" w:sz="0" w:space="0" w:color="auto" w:frame="1"/>
                <w:lang w:val="en-US"/>
              </w:rPr>
              <w:t>Titles and abstracts submission closes</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31 </w:t>
            </w:r>
            <w:proofErr w:type="spellStart"/>
            <w:r w:rsidRPr="009D7A19">
              <w:rPr>
                <w:rFonts w:ascii="Arial" w:eastAsia="Times New Roman" w:hAnsi="Arial" w:cs="Arial"/>
                <w:sz w:val="20"/>
                <w:szCs w:val="20"/>
                <w:bdr w:val="none" w:sz="0" w:space="0" w:color="auto" w:frame="1"/>
              </w:rPr>
              <w:t>October</w:t>
            </w:r>
            <w:proofErr w:type="spellEnd"/>
            <w:r w:rsidRPr="009D7A19">
              <w:rPr>
                <w:rFonts w:ascii="Arial" w:eastAsia="Times New Roman" w:hAnsi="Arial" w:cs="Arial"/>
                <w:sz w:val="20"/>
                <w:szCs w:val="20"/>
                <w:bdr w:val="none" w:sz="0" w:space="0" w:color="auto" w:frame="1"/>
              </w:rPr>
              <w:t xml:space="preserve"> 2016</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r w:rsidRPr="009D7A19">
              <w:rPr>
                <w:rFonts w:ascii="Times New Roman" w:eastAsia="Times New Roman" w:hAnsi="Times New Roman" w:cs="Times New Roman"/>
                <w:sz w:val="13"/>
                <w:szCs w:val="13"/>
              </w:rPr>
              <w:t> </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6</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proofErr w:type="spellStart"/>
            <w:r w:rsidRPr="009D7A19">
              <w:rPr>
                <w:rFonts w:ascii="Arial" w:eastAsia="Times New Roman" w:hAnsi="Arial" w:cs="Arial"/>
                <w:sz w:val="20"/>
                <w:szCs w:val="20"/>
                <w:bdr w:val="none" w:sz="0" w:space="0" w:color="auto" w:frame="1"/>
              </w:rPr>
              <w:t>Paper</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submission</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starts</w:t>
            </w:r>
            <w:proofErr w:type="spellEnd"/>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16 </w:t>
            </w:r>
            <w:proofErr w:type="spellStart"/>
            <w:r w:rsidRPr="009D7A19">
              <w:rPr>
                <w:rFonts w:ascii="Arial" w:eastAsia="Times New Roman" w:hAnsi="Arial" w:cs="Arial"/>
                <w:sz w:val="20"/>
                <w:szCs w:val="20"/>
                <w:bdr w:val="none" w:sz="0" w:space="0" w:color="auto" w:frame="1"/>
              </w:rPr>
              <w:t>January</w:t>
            </w:r>
            <w:proofErr w:type="spellEnd"/>
            <w:r w:rsidRPr="009D7A19">
              <w:rPr>
                <w:rFonts w:ascii="Arial" w:eastAsia="Times New Roman" w:hAnsi="Arial" w:cs="Arial"/>
                <w:sz w:val="20"/>
                <w:szCs w:val="20"/>
                <w:bdr w:val="none" w:sz="0" w:space="0" w:color="auto" w:frame="1"/>
              </w:rPr>
              <w:t xml:space="preserve"> 2017</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16 </w:t>
            </w:r>
            <w:proofErr w:type="spellStart"/>
            <w:r w:rsidRPr="009D7A19">
              <w:rPr>
                <w:rFonts w:ascii="Arial" w:eastAsia="Times New Roman" w:hAnsi="Arial" w:cs="Arial"/>
                <w:sz w:val="20"/>
                <w:szCs w:val="20"/>
                <w:bdr w:val="none" w:sz="0" w:space="0" w:color="auto" w:frame="1"/>
              </w:rPr>
              <w:t>January</w:t>
            </w:r>
            <w:proofErr w:type="spellEnd"/>
            <w:r w:rsidRPr="009D7A19">
              <w:rPr>
                <w:rFonts w:ascii="Arial" w:eastAsia="Times New Roman" w:hAnsi="Arial" w:cs="Arial"/>
                <w:sz w:val="20"/>
                <w:szCs w:val="20"/>
                <w:bdr w:val="none" w:sz="0" w:space="0" w:color="auto" w:frame="1"/>
              </w:rPr>
              <w:t xml:space="preserve"> 2017</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15 </w:t>
            </w:r>
            <w:proofErr w:type="spellStart"/>
            <w:r w:rsidRPr="009D7A19">
              <w:rPr>
                <w:rFonts w:ascii="Arial" w:eastAsia="Times New Roman" w:hAnsi="Arial" w:cs="Arial"/>
                <w:sz w:val="20"/>
                <w:szCs w:val="20"/>
                <w:bdr w:val="none" w:sz="0" w:space="0" w:color="auto" w:frame="1"/>
              </w:rPr>
              <w:t>September</w:t>
            </w:r>
            <w:proofErr w:type="spellEnd"/>
            <w:r w:rsidRPr="009D7A19">
              <w:rPr>
                <w:rFonts w:ascii="Arial" w:eastAsia="Times New Roman" w:hAnsi="Arial" w:cs="Arial"/>
                <w:sz w:val="20"/>
                <w:szCs w:val="20"/>
                <w:bdr w:val="none" w:sz="0" w:space="0" w:color="auto" w:frame="1"/>
              </w:rPr>
              <w:t xml:space="preserve"> 2016</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7</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proofErr w:type="spellStart"/>
            <w:r w:rsidRPr="009D7A19">
              <w:rPr>
                <w:rFonts w:ascii="Arial" w:eastAsia="Times New Roman" w:hAnsi="Arial" w:cs="Arial"/>
                <w:sz w:val="20"/>
                <w:szCs w:val="20"/>
                <w:bdr w:val="none" w:sz="0" w:space="0" w:color="auto" w:frame="1"/>
              </w:rPr>
              <w:t>Paper</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submission</w:t>
            </w:r>
            <w:proofErr w:type="spellEnd"/>
            <w:r w:rsidRPr="009D7A19">
              <w:rPr>
                <w:rFonts w:ascii="Arial" w:eastAsia="Times New Roman" w:hAnsi="Arial" w:cs="Arial"/>
                <w:sz w:val="20"/>
                <w:szCs w:val="20"/>
                <w:bdr w:val="none" w:sz="0" w:space="0" w:color="auto" w:frame="1"/>
              </w:rPr>
              <w:t xml:space="preserve"> closes</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13 April 2017</w:t>
            </w:r>
          </w:p>
        </w:tc>
        <w:tc>
          <w:tcPr>
            <w:tcW w:w="2126" w:type="dxa"/>
            <w:tcBorders>
              <w:top w:val="nil"/>
              <w:left w:val="nil"/>
              <w:bottom w:val="single" w:sz="8" w:space="0" w:color="auto"/>
              <w:right w:val="single" w:sz="8" w:space="0" w:color="auto"/>
            </w:tcBorders>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13 April 2017</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15 </w:t>
            </w:r>
            <w:proofErr w:type="spellStart"/>
            <w:r w:rsidRPr="009D7A19">
              <w:rPr>
                <w:rFonts w:ascii="Arial" w:eastAsia="Times New Roman" w:hAnsi="Arial" w:cs="Arial"/>
                <w:sz w:val="20"/>
                <w:szCs w:val="20"/>
                <w:bdr w:val="none" w:sz="0" w:space="0" w:color="auto" w:frame="1"/>
              </w:rPr>
              <w:t>February</w:t>
            </w:r>
            <w:proofErr w:type="spellEnd"/>
            <w:r w:rsidRPr="009D7A19">
              <w:rPr>
                <w:rFonts w:ascii="Arial" w:eastAsia="Times New Roman" w:hAnsi="Arial" w:cs="Arial"/>
                <w:sz w:val="20"/>
                <w:szCs w:val="20"/>
                <w:bdr w:val="none" w:sz="0" w:space="0" w:color="auto" w:frame="1"/>
              </w:rPr>
              <w:t xml:space="preserve"> 2017</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8</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 xml:space="preserve">Notification about </w:t>
            </w:r>
            <w:proofErr w:type="spellStart"/>
            <w:r w:rsidRPr="009D7A19">
              <w:rPr>
                <w:rFonts w:ascii="Arial" w:eastAsia="Times New Roman" w:hAnsi="Arial" w:cs="Arial"/>
                <w:sz w:val="20"/>
                <w:szCs w:val="20"/>
                <w:bdr w:val="none" w:sz="0" w:space="0" w:color="auto" w:frame="1"/>
              </w:rPr>
              <w:t>paper</w:t>
            </w:r>
            <w:proofErr w:type="spellEnd"/>
            <w:r w:rsidRPr="009D7A19">
              <w:rPr>
                <w:rFonts w:ascii="Arial" w:eastAsia="Times New Roman" w:hAnsi="Arial" w:cs="Arial"/>
                <w:sz w:val="20"/>
                <w:szCs w:val="20"/>
                <w:bdr w:val="none" w:sz="0" w:space="0" w:color="auto" w:frame="1"/>
              </w:rPr>
              <w:t xml:space="preserve"> </w:t>
            </w:r>
            <w:proofErr w:type="spellStart"/>
            <w:r w:rsidRPr="009D7A19">
              <w:rPr>
                <w:rFonts w:ascii="Arial" w:eastAsia="Times New Roman" w:hAnsi="Arial" w:cs="Arial"/>
                <w:sz w:val="20"/>
                <w:szCs w:val="20"/>
                <w:bdr w:val="none" w:sz="0" w:space="0" w:color="auto" w:frame="1"/>
              </w:rPr>
              <w:t>acceptance</w:t>
            </w:r>
            <w:proofErr w:type="spellEnd"/>
          </w:p>
        </w:tc>
        <w:tc>
          <w:tcPr>
            <w:tcW w:w="18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c>
          <w:tcPr>
            <w:tcW w:w="2126" w:type="dxa"/>
            <w:tcBorders>
              <w:top w:val="nil"/>
              <w:left w:val="nil"/>
              <w:bottom w:val="single" w:sz="8" w:space="0" w:color="auto"/>
              <w:right w:val="single" w:sz="8" w:space="0" w:color="auto"/>
            </w:tcBorders>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w:t>
            </w:r>
          </w:p>
        </w:tc>
        <w:tc>
          <w:tcPr>
            <w:tcW w:w="212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31 March 2017</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9</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Discount registration closes</w:t>
            </w:r>
          </w:p>
        </w:tc>
        <w:tc>
          <w:tcPr>
            <w:tcW w:w="6096"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19 April 2017</w:t>
            </w:r>
          </w:p>
        </w:tc>
      </w:tr>
      <w:tr w:rsidR="009D7A19" w:rsidRPr="009D7A19" w:rsidTr="009D7A19">
        <w:trPr>
          <w:trHeight w:val="4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15"/>
                <w:szCs w:val="15"/>
                <w:bdr w:val="none" w:sz="0" w:space="0" w:color="auto" w:frame="1"/>
              </w:rPr>
              <w:t>10</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lang w:val="en-US"/>
              </w:rPr>
            </w:pPr>
            <w:r w:rsidRPr="009D7A19">
              <w:rPr>
                <w:rFonts w:ascii="Arial" w:eastAsia="Times New Roman" w:hAnsi="Arial" w:cs="Arial"/>
                <w:sz w:val="20"/>
                <w:szCs w:val="20"/>
                <w:bdr w:val="none" w:sz="0" w:space="0" w:color="auto" w:frame="1"/>
                <w:lang w:val="en-US"/>
              </w:rPr>
              <w:t xml:space="preserve">Registration for </w:t>
            </w:r>
            <w:proofErr w:type="spellStart"/>
            <w:r w:rsidRPr="009D7A19">
              <w:rPr>
                <w:rFonts w:ascii="Arial" w:eastAsia="Times New Roman" w:hAnsi="Arial" w:cs="Arial"/>
                <w:sz w:val="20"/>
                <w:szCs w:val="20"/>
                <w:bdr w:val="none" w:sz="0" w:space="0" w:color="auto" w:frame="1"/>
                <w:lang w:val="en-US"/>
              </w:rPr>
              <w:t>organisers</w:t>
            </w:r>
            <w:proofErr w:type="spellEnd"/>
            <w:r w:rsidRPr="009D7A19">
              <w:rPr>
                <w:rFonts w:ascii="Arial" w:eastAsia="Times New Roman" w:hAnsi="Arial" w:cs="Arial"/>
                <w:sz w:val="20"/>
                <w:szCs w:val="20"/>
                <w:bdr w:val="none" w:sz="0" w:space="0" w:color="auto" w:frame="1"/>
                <w:lang w:val="en-US"/>
              </w:rPr>
              <w:t>, chairs, presenting authors and discussants closes</w:t>
            </w:r>
          </w:p>
        </w:tc>
        <w:tc>
          <w:tcPr>
            <w:tcW w:w="6096"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22 May 2017</w:t>
            </w:r>
          </w:p>
        </w:tc>
      </w:tr>
      <w:tr w:rsidR="009D7A19" w:rsidRPr="009D7A19" w:rsidTr="009D7A19">
        <w:trPr>
          <w:trHeight w:val="300"/>
        </w:trPr>
        <w:tc>
          <w:tcPr>
            <w:tcW w:w="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rPr>
            </w:pPr>
            <w:r w:rsidRPr="009D7A19">
              <w:rPr>
                <w:rFonts w:ascii="Arial" w:eastAsia="Times New Roman" w:hAnsi="Arial" w:cs="Arial"/>
                <w:sz w:val="15"/>
                <w:szCs w:val="15"/>
                <w:bdr w:val="none" w:sz="0" w:space="0" w:color="auto" w:frame="1"/>
              </w:rPr>
              <w:t>11</w:t>
            </w:r>
          </w:p>
        </w:tc>
        <w:tc>
          <w:tcPr>
            <w:tcW w:w="259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D7A19" w:rsidRPr="009D7A19" w:rsidRDefault="009D7A19" w:rsidP="009D7A19">
            <w:pPr>
              <w:spacing w:after="0" w:line="240" w:lineRule="auto"/>
              <w:rPr>
                <w:rFonts w:ascii="Times New Roman" w:eastAsia="Times New Roman" w:hAnsi="Times New Roman" w:cs="Times New Roman"/>
                <w:sz w:val="13"/>
                <w:szCs w:val="13"/>
                <w:lang w:val="en-US"/>
              </w:rPr>
            </w:pPr>
            <w:r w:rsidRPr="009D7A19">
              <w:rPr>
                <w:rFonts w:ascii="Arial" w:eastAsia="Times New Roman" w:hAnsi="Arial" w:cs="Arial"/>
                <w:sz w:val="20"/>
                <w:szCs w:val="20"/>
                <w:bdr w:val="none" w:sz="0" w:space="0" w:color="auto" w:frame="1"/>
                <w:lang w:val="en-US"/>
              </w:rPr>
              <w:t>Online and student registration closes</w:t>
            </w:r>
          </w:p>
        </w:tc>
        <w:tc>
          <w:tcPr>
            <w:tcW w:w="6096"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D7A19" w:rsidRPr="009D7A19" w:rsidRDefault="009D7A19" w:rsidP="009D7A19">
            <w:pPr>
              <w:spacing w:after="0" w:line="240" w:lineRule="auto"/>
              <w:jc w:val="center"/>
              <w:rPr>
                <w:rFonts w:ascii="Times New Roman" w:eastAsia="Times New Roman" w:hAnsi="Times New Roman" w:cs="Times New Roman"/>
                <w:sz w:val="13"/>
                <w:szCs w:val="13"/>
              </w:rPr>
            </w:pPr>
            <w:r w:rsidRPr="009D7A19">
              <w:rPr>
                <w:rFonts w:ascii="Arial" w:eastAsia="Times New Roman" w:hAnsi="Arial" w:cs="Arial"/>
                <w:sz w:val="20"/>
                <w:szCs w:val="20"/>
                <w:bdr w:val="none" w:sz="0" w:space="0" w:color="auto" w:frame="1"/>
              </w:rPr>
              <w:t>07 July 2017</w:t>
            </w:r>
          </w:p>
        </w:tc>
      </w:tr>
    </w:tbl>
    <w:p w:rsidR="009D7A19" w:rsidRPr="009D7A19" w:rsidRDefault="009D7A19" w:rsidP="009D7A19">
      <w:pPr>
        <w:shd w:val="clear" w:color="auto" w:fill="FFFFFF"/>
        <w:spacing w:after="136" w:line="231" w:lineRule="atLeast"/>
        <w:jc w:val="both"/>
        <w:textAlignment w:val="bottom"/>
        <w:rPr>
          <w:rFonts w:ascii="Times New Roman" w:eastAsia="Times New Roman" w:hAnsi="Times New Roman" w:cs="Times New Roman"/>
          <w:color w:val="474747"/>
          <w:sz w:val="24"/>
          <w:szCs w:val="24"/>
        </w:rPr>
      </w:pPr>
      <w:r w:rsidRPr="009D7A19">
        <w:rPr>
          <w:rFonts w:ascii="Times New Roman" w:eastAsia="Times New Roman" w:hAnsi="Times New Roman" w:cs="Times New Roman"/>
          <w:color w:val="474747"/>
          <w:sz w:val="24"/>
          <w:szCs w:val="24"/>
        </w:rPr>
        <w:t>  </w:t>
      </w:r>
    </w:p>
    <w:p w:rsidR="009D7A19" w:rsidRDefault="009D7A19" w:rsidP="009D7A19">
      <w:pPr>
        <w:shd w:val="clear" w:color="auto" w:fill="FFFFFF"/>
        <w:spacing w:after="0" w:line="231" w:lineRule="atLeast"/>
        <w:jc w:val="center"/>
        <w:textAlignment w:val="bottom"/>
        <w:rPr>
          <w:rFonts w:ascii="Arial" w:eastAsia="Times New Roman" w:hAnsi="Arial" w:cs="Arial"/>
          <w:b/>
          <w:bCs/>
          <w:color w:val="FF6600"/>
          <w:sz w:val="20"/>
          <w:lang w:val="en-GB"/>
        </w:rPr>
      </w:pPr>
      <w:r w:rsidRPr="009D7A19">
        <w:rPr>
          <w:rFonts w:ascii="Arial" w:eastAsia="Times New Roman" w:hAnsi="Arial" w:cs="Arial"/>
          <w:b/>
          <w:bCs/>
          <w:color w:val="FF6600"/>
          <w:sz w:val="20"/>
          <w:lang w:val="en-GB"/>
        </w:rPr>
        <w:t>Invited Paper Sessions (IPS)</w:t>
      </w:r>
    </w:p>
    <w:p w:rsidR="009D7A19" w:rsidRPr="009D7A19" w:rsidRDefault="009D7A19" w:rsidP="009D7A19">
      <w:pPr>
        <w:shd w:val="clear" w:color="auto" w:fill="FFFFFF"/>
        <w:spacing w:after="0" w:line="231" w:lineRule="atLeast"/>
        <w:jc w:val="center"/>
        <w:textAlignment w:val="bottom"/>
        <w:rPr>
          <w:rFonts w:ascii="Times New Roman" w:eastAsia="Times New Roman" w:hAnsi="Times New Roman" w:cs="Times New Roman"/>
          <w:color w:val="474747"/>
          <w:sz w:val="24"/>
          <w:szCs w:val="24"/>
        </w:rPr>
      </w:pP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390"/>
        <w:gridCol w:w="283"/>
        <w:gridCol w:w="4389"/>
      </w:tblGrid>
      <w:tr w:rsidR="009D7A19" w:rsidRPr="00A4376B" w:rsidTr="009D7A19">
        <w:tc>
          <w:tcPr>
            <w:tcW w:w="4390"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 IPSs are developed by the</w:t>
            </w:r>
            <w:r w:rsidRPr="009D7A19">
              <w:rPr>
                <w:rFonts w:ascii="Arial" w:eastAsia="Times New Roman" w:hAnsi="Arial" w:cs="Arial"/>
                <w:color w:val="474747"/>
                <w:sz w:val="20"/>
                <w:lang w:val="en-GB"/>
              </w:rPr>
              <w:t> </w:t>
            </w:r>
            <w:hyperlink r:id="rId7" w:history="1">
              <w:r w:rsidRPr="009D7A19">
                <w:rPr>
                  <w:rFonts w:ascii="Arial" w:eastAsia="Times New Roman" w:hAnsi="Arial" w:cs="Arial"/>
                  <w:b/>
                  <w:bCs/>
                  <w:color w:val="FF6600"/>
                  <w:sz w:val="20"/>
                  <w:u w:val="single"/>
                  <w:lang w:val="en-GB"/>
                </w:rPr>
                <w:t>Scientific Programme Committee (SPC)</w:t>
              </w:r>
            </w:hyperlink>
            <w:r w:rsidRPr="009D7A19">
              <w:rPr>
                <w:rFonts w:ascii="Arial" w:eastAsia="Times New Roman" w:hAnsi="Arial" w:cs="Arial"/>
                <w:color w:val="474747"/>
                <w:sz w:val="20"/>
                <w:szCs w:val="20"/>
                <w:bdr w:val="none" w:sz="0" w:space="0" w:color="auto" w:frame="1"/>
                <w:lang w:val="en-GB"/>
              </w:rPr>
              <w:t> of the ISI and its Associations. IPSs usually consist of 3-4 papers and a discussant invited by the organiser of the Session.</w:t>
            </w:r>
          </w:p>
        </w:tc>
        <w:tc>
          <w:tcPr>
            <w:tcW w:w="283"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175" w:lineRule="atLeast"/>
              <w:jc w:val="both"/>
              <w:rPr>
                <w:rFonts w:ascii="Times New Roman" w:eastAsia="Times New Roman" w:hAnsi="Times New Roman" w:cs="Times New Roman"/>
                <w:sz w:val="24"/>
                <w:szCs w:val="24"/>
                <w:lang w:val="en-US"/>
              </w:rPr>
            </w:pPr>
            <w:r w:rsidRPr="009D7A19">
              <w:rPr>
                <w:rFonts w:ascii="Arial" w:eastAsia="Times New Roman" w:hAnsi="Arial" w:cs="Arial"/>
                <w:sz w:val="20"/>
                <w:szCs w:val="20"/>
                <w:bdr w:val="none" w:sz="0" w:space="0" w:color="auto" w:frame="1"/>
                <w:lang w:val="en-GB"/>
              </w:rPr>
              <w:t> </w:t>
            </w:r>
          </w:p>
        </w:tc>
        <w:tc>
          <w:tcPr>
            <w:tcW w:w="4389"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GB"/>
              </w:rPr>
              <w:t>The SPC reviews the proposals, and selects the IPS to be included in the 61</w:t>
            </w:r>
            <w:r w:rsidRPr="009D7A19">
              <w:rPr>
                <w:rFonts w:ascii="Arial" w:eastAsia="Times New Roman" w:hAnsi="Arial" w:cs="Arial"/>
                <w:color w:val="474747"/>
                <w:sz w:val="20"/>
                <w:szCs w:val="20"/>
                <w:bdr w:val="none" w:sz="0" w:space="0" w:color="auto" w:frame="1"/>
                <w:vertAlign w:val="superscript"/>
                <w:lang w:val="en-GB"/>
              </w:rPr>
              <w:t>st</w:t>
            </w:r>
            <w:r w:rsidRPr="009D7A19">
              <w:rPr>
                <w:rFonts w:ascii="Arial" w:eastAsia="Times New Roman" w:hAnsi="Arial" w:cs="Arial"/>
                <w:color w:val="474747"/>
                <w:sz w:val="20"/>
                <w:lang w:val="en-GB"/>
              </w:rPr>
              <w:t> </w:t>
            </w:r>
            <w:r w:rsidRPr="009D7A19">
              <w:rPr>
                <w:rFonts w:ascii="Arial" w:eastAsia="Times New Roman" w:hAnsi="Arial" w:cs="Arial"/>
                <w:color w:val="474747"/>
                <w:sz w:val="20"/>
                <w:szCs w:val="20"/>
                <w:bdr w:val="none" w:sz="0" w:space="0" w:color="auto" w:frame="1"/>
                <w:lang w:val="en-GB"/>
              </w:rPr>
              <w:t>WSC with due consideration on diversity of topics, the regional distribution of organisers, scientific quality and impacts. As a rule, one individual can only organise one session.</w:t>
            </w:r>
          </w:p>
        </w:tc>
      </w:tr>
    </w:tbl>
    <w:p w:rsidR="009D7A19" w:rsidRPr="009D7A19" w:rsidRDefault="009D7A19" w:rsidP="009D7A19">
      <w:pPr>
        <w:shd w:val="clear" w:color="auto" w:fill="FFFFFF"/>
        <w:spacing w:after="0" w:line="262" w:lineRule="atLeast"/>
        <w:jc w:val="both"/>
        <w:rPr>
          <w:rFonts w:ascii="Times New Roman" w:eastAsia="Times New Roman" w:hAnsi="Times New Roman" w:cs="Times New Roman"/>
          <w:color w:val="474747"/>
          <w:sz w:val="24"/>
          <w:szCs w:val="24"/>
          <w:lang w:val="en-US"/>
        </w:rPr>
      </w:pPr>
      <w:r w:rsidRPr="009D7A19">
        <w:rPr>
          <w:rFonts w:ascii="Arial" w:eastAsia="Times New Roman" w:hAnsi="Arial" w:cs="Arial"/>
          <w:color w:val="474747"/>
          <w:sz w:val="20"/>
          <w:szCs w:val="20"/>
          <w:bdr w:val="none" w:sz="0" w:space="0" w:color="auto" w:frame="1"/>
          <w:lang w:val="en-GB"/>
        </w:rPr>
        <w:t> </w:t>
      </w:r>
    </w:p>
    <w:p w:rsidR="009D7A19" w:rsidRDefault="009D7A19" w:rsidP="009D7A19">
      <w:pPr>
        <w:shd w:val="clear" w:color="auto" w:fill="FFFFFF"/>
        <w:spacing w:after="0" w:line="262" w:lineRule="atLeast"/>
        <w:jc w:val="center"/>
        <w:rPr>
          <w:rFonts w:ascii="Times New Roman" w:eastAsia="Times New Roman" w:hAnsi="Times New Roman" w:cs="Times New Roman"/>
          <w:color w:val="474747"/>
          <w:sz w:val="24"/>
          <w:szCs w:val="24"/>
        </w:rPr>
      </w:pPr>
      <w:r w:rsidRPr="009D7A19">
        <w:rPr>
          <w:rFonts w:ascii="Arial" w:eastAsia="Times New Roman" w:hAnsi="Arial" w:cs="Arial"/>
          <w:b/>
          <w:bCs/>
          <w:color w:val="FF6600"/>
          <w:sz w:val="20"/>
          <w:lang w:val="en-GB"/>
        </w:rPr>
        <w:t>Special Topic Sessions (STS)</w:t>
      </w:r>
      <w:r w:rsidRPr="009D7A19">
        <w:rPr>
          <w:rFonts w:ascii="Times New Roman" w:eastAsia="Times New Roman" w:hAnsi="Times New Roman" w:cs="Times New Roman"/>
          <w:color w:val="474747"/>
          <w:sz w:val="24"/>
          <w:szCs w:val="24"/>
        </w:rPr>
        <w:t> </w:t>
      </w:r>
    </w:p>
    <w:p w:rsidR="009D7A19" w:rsidRPr="009D7A19" w:rsidRDefault="009D7A19" w:rsidP="009D7A19">
      <w:pPr>
        <w:shd w:val="clear" w:color="auto" w:fill="FFFFFF"/>
        <w:spacing w:after="0" w:line="262" w:lineRule="atLeast"/>
        <w:jc w:val="center"/>
        <w:rPr>
          <w:rFonts w:ascii="Times New Roman" w:eastAsia="Times New Roman" w:hAnsi="Times New Roman" w:cs="Times New Roman"/>
          <w:color w:val="474747"/>
          <w:sz w:val="24"/>
          <w:szCs w:val="24"/>
        </w:rPr>
      </w:pP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390"/>
        <w:gridCol w:w="283"/>
        <w:gridCol w:w="4389"/>
      </w:tblGrid>
      <w:tr w:rsidR="009D7A19" w:rsidRPr="00A4376B" w:rsidTr="009D7A19">
        <w:tc>
          <w:tcPr>
            <w:tcW w:w="4390"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 xml:space="preserve">STSs are an important component of the </w:t>
            </w:r>
            <w:r w:rsidRPr="009D7A19">
              <w:rPr>
                <w:rFonts w:ascii="Arial" w:eastAsia="Times New Roman" w:hAnsi="Arial" w:cs="Arial"/>
                <w:color w:val="474747"/>
                <w:sz w:val="20"/>
                <w:szCs w:val="20"/>
                <w:bdr w:val="none" w:sz="0" w:space="0" w:color="auto" w:frame="1"/>
                <w:lang w:val="en-US"/>
              </w:rPr>
              <w:lastRenderedPageBreak/>
              <w:t xml:space="preserve">Scientific </w:t>
            </w:r>
            <w:proofErr w:type="spellStart"/>
            <w:r w:rsidRPr="009D7A19">
              <w:rPr>
                <w:rFonts w:ascii="Arial" w:eastAsia="Times New Roman" w:hAnsi="Arial" w:cs="Arial"/>
                <w:color w:val="474747"/>
                <w:sz w:val="20"/>
                <w:szCs w:val="20"/>
                <w:bdr w:val="none" w:sz="0" w:space="0" w:color="auto" w:frame="1"/>
                <w:lang w:val="en-US"/>
              </w:rPr>
              <w:t>Programme</w:t>
            </w:r>
            <w:proofErr w:type="spellEnd"/>
            <w:r w:rsidRPr="009D7A19">
              <w:rPr>
                <w:rFonts w:ascii="Arial" w:eastAsia="Times New Roman" w:hAnsi="Arial" w:cs="Arial"/>
                <w:color w:val="474747"/>
                <w:sz w:val="20"/>
                <w:szCs w:val="20"/>
                <w:bdr w:val="none" w:sz="0" w:space="0" w:color="auto" w:frame="1"/>
                <w:lang w:val="en-US"/>
              </w:rPr>
              <w:t xml:space="preserve"> of the WSC.  Proposals for STS are submitted by individual members of the ISI and its Associations and Committees. The sessions usually consist of 4-6 papers and possibly a discussant invited by the </w:t>
            </w:r>
            <w:proofErr w:type="spellStart"/>
            <w:r w:rsidRPr="009D7A19">
              <w:rPr>
                <w:rFonts w:ascii="Arial" w:eastAsia="Times New Roman" w:hAnsi="Arial" w:cs="Arial"/>
                <w:color w:val="474747"/>
                <w:sz w:val="20"/>
                <w:szCs w:val="20"/>
                <w:bdr w:val="none" w:sz="0" w:space="0" w:color="auto" w:frame="1"/>
                <w:lang w:val="en-US"/>
              </w:rPr>
              <w:t>organiser</w:t>
            </w:r>
            <w:proofErr w:type="spellEnd"/>
            <w:r w:rsidRPr="009D7A19">
              <w:rPr>
                <w:rFonts w:ascii="Arial" w:eastAsia="Times New Roman" w:hAnsi="Arial" w:cs="Arial"/>
                <w:color w:val="474747"/>
                <w:sz w:val="20"/>
                <w:szCs w:val="20"/>
                <w:bdr w:val="none" w:sz="0" w:space="0" w:color="auto" w:frame="1"/>
                <w:lang w:val="en-US"/>
              </w:rPr>
              <w:t xml:space="preserve"> of the Session.</w:t>
            </w:r>
          </w:p>
        </w:tc>
        <w:tc>
          <w:tcPr>
            <w:tcW w:w="283"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175" w:lineRule="atLeast"/>
              <w:jc w:val="both"/>
              <w:rPr>
                <w:rFonts w:ascii="Times New Roman" w:eastAsia="Times New Roman" w:hAnsi="Times New Roman" w:cs="Times New Roman"/>
                <w:sz w:val="24"/>
                <w:szCs w:val="24"/>
                <w:lang w:val="en-US"/>
              </w:rPr>
            </w:pPr>
            <w:r w:rsidRPr="009D7A19">
              <w:rPr>
                <w:rFonts w:ascii="Arial" w:eastAsia="Times New Roman" w:hAnsi="Arial" w:cs="Arial"/>
                <w:sz w:val="20"/>
                <w:szCs w:val="20"/>
                <w:bdr w:val="none" w:sz="0" w:space="0" w:color="auto" w:frame="1"/>
                <w:lang w:val="en-GB"/>
              </w:rPr>
              <w:lastRenderedPageBreak/>
              <w:t> </w:t>
            </w:r>
          </w:p>
        </w:tc>
        <w:tc>
          <w:tcPr>
            <w:tcW w:w="4389"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Proposals for STSs are reviewed by the</w:t>
            </w:r>
            <w:r w:rsidRPr="009D7A19">
              <w:rPr>
                <w:rFonts w:ascii="Arial" w:eastAsia="Times New Roman" w:hAnsi="Arial" w:cs="Arial"/>
                <w:color w:val="474747"/>
                <w:sz w:val="20"/>
                <w:lang w:val="en-US"/>
              </w:rPr>
              <w:t> </w:t>
            </w:r>
            <w:hyperlink r:id="rId8" w:history="1">
              <w:r w:rsidRPr="009D7A19">
                <w:rPr>
                  <w:rFonts w:ascii="Arial" w:eastAsia="Times New Roman" w:hAnsi="Arial" w:cs="Arial"/>
                  <w:b/>
                  <w:bCs/>
                  <w:color w:val="FF6600"/>
                  <w:sz w:val="20"/>
                  <w:u w:val="single"/>
                  <w:lang w:val="en-GB"/>
                </w:rPr>
                <w:t xml:space="preserve">Local </w:t>
              </w:r>
              <w:r w:rsidRPr="009D7A19">
                <w:rPr>
                  <w:rFonts w:ascii="Arial" w:eastAsia="Times New Roman" w:hAnsi="Arial" w:cs="Arial"/>
                  <w:b/>
                  <w:bCs/>
                  <w:color w:val="FF6600"/>
                  <w:sz w:val="20"/>
                  <w:u w:val="single"/>
                  <w:lang w:val="en-GB"/>
                </w:rPr>
                <w:lastRenderedPageBreak/>
                <w:t>Programme Committee (LPC)</w:t>
              </w:r>
            </w:hyperlink>
            <w:r w:rsidRPr="009D7A19">
              <w:rPr>
                <w:rFonts w:ascii="Arial" w:eastAsia="Times New Roman" w:hAnsi="Arial" w:cs="Arial"/>
                <w:color w:val="FF6600"/>
                <w:sz w:val="20"/>
                <w:szCs w:val="20"/>
                <w:bdr w:val="none" w:sz="0" w:space="0" w:color="auto" w:frame="1"/>
                <w:lang w:val="en-GB"/>
              </w:rPr>
              <w:t>.</w:t>
            </w:r>
            <w:r w:rsidRPr="009D7A19">
              <w:rPr>
                <w:rFonts w:ascii="Arial" w:eastAsia="Times New Roman" w:hAnsi="Arial" w:cs="Arial"/>
                <w:color w:val="474747"/>
                <w:sz w:val="20"/>
                <w:lang w:val="en-GB"/>
              </w:rPr>
              <w:t> </w:t>
            </w:r>
            <w:r w:rsidRPr="009D7A19">
              <w:rPr>
                <w:rFonts w:ascii="Arial" w:eastAsia="Times New Roman" w:hAnsi="Arial" w:cs="Arial"/>
                <w:color w:val="474747"/>
                <w:sz w:val="20"/>
                <w:szCs w:val="20"/>
                <w:bdr w:val="none" w:sz="0" w:space="0" w:color="auto" w:frame="1"/>
                <w:lang w:val="en-GB"/>
              </w:rPr>
              <w:t>The list of STSs will be announced later this year. Proposals for IPS that are not selected by the SPC may be considered again as candidates for STS.</w:t>
            </w:r>
          </w:p>
        </w:tc>
      </w:tr>
    </w:tbl>
    <w:p w:rsidR="009D7A19" w:rsidRPr="009D7A19" w:rsidRDefault="009D7A19" w:rsidP="009D7A19">
      <w:pPr>
        <w:shd w:val="clear" w:color="auto" w:fill="FFFFFF"/>
        <w:spacing w:after="0" w:line="262" w:lineRule="atLeast"/>
        <w:jc w:val="both"/>
        <w:rPr>
          <w:rFonts w:ascii="Times New Roman" w:eastAsia="Times New Roman" w:hAnsi="Times New Roman" w:cs="Times New Roman"/>
          <w:color w:val="474747"/>
          <w:sz w:val="24"/>
          <w:szCs w:val="24"/>
          <w:lang w:val="en-US"/>
        </w:rPr>
      </w:pPr>
      <w:r w:rsidRPr="009D7A19">
        <w:rPr>
          <w:rFonts w:ascii="Arial" w:eastAsia="Times New Roman" w:hAnsi="Arial" w:cs="Arial"/>
          <w:color w:val="474747"/>
          <w:sz w:val="20"/>
          <w:szCs w:val="20"/>
          <w:bdr w:val="none" w:sz="0" w:space="0" w:color="auto" w:frame="1"/>
          <w:lang w:val="en-GB"/>
        </w:rPr>
        <w:lastRenderedPageBreak/>
        <w:t> </w:t>
      </w:r>
    </w:p>
    <w:p w:rsidR="009D7A19" w:rsidRDefault="009D7A19" w:rsidP="009D7A19">
      <w:pPr>
        <w:shd w:val="clear" w:color="auto" w:fill="FFFFFF"/>
        <w:spacing w:after="0" w:line="231" w:lineRule="atLeast"/>
        <w:jc w:val="center"/>
        <w:textAlignment w:val="bottom"/>
        <w:rPr>
          <w:rFonts w:ascii="Arial" w:eastAsia="Times New Roman" w:hAnsi="Arial" w:cs="Arial"/>
          <w:b/>
          <w:bCs/>
          <w:color w:val="FF6600"/>
          <w:sz w:val="20"/>
          <w:lang w:val="en-GB"/>
        </w:rPr>
      </w:pPr>
      <w:r w:rsidRPr="009D7A19">
        <w:rPr>
          <w:rFonts w:ascii="Arial" w:eastAsia="Times New Roman" w:hAnsi="Arial" w:cs="Arial"/>
          <w:b/>
          <w:bCs/>
          <w:color w:val="FF6600"/>
          <w:sz w:val="20"/>
          <w:lang w:val="en-GB"/>
        </w:rPr>
        <w:t>Contributed Paper/Poster Sessions (CPS)</w:t>
      </w:r>
    </w:p>
    <w:p w:rsidR="009D7A19" w:rsidRPr="009D7A19" w:rsidRDefault="009D7A19" w:rsidP="009D7A19">
      <w:pPr>
        <w:shd w:val="clear" w:color="auto" w:fill="FFFFFF"/>
        <w:spacing w:after="0" w:line="231" w:lineRule="atLeast"/>
        <w:jc w:val="center"/>
        <w:textAlignment w:val="bottom"/>
        <w:rPr>
          <w:rFonts w:ascii="Times New Roman" w:eastAsia="Times New Roman" w:hAnsi="Times New Roman" w:cs="Times New Roman"/>
          <w:color w:val="474747"/>
          <w:sz w:val="24"/>
          <w:szCs w:val="24"/>
        </w:rPr>
      </w:pPr>
    </w:p>
    <w:tbl>
      <w:tblPr>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390"/>
        <w:gridCol w:w="283"/>
        <w:gridCol w:w="4389"/>
      </w:tblGrid>
      <w:tr w:rsidR="009D7A19" w:rsidRPr="00A4376B" w:rsidTr="009D7A19">
        <w:tc>
          <w:tcPr>
            <w:tcW w:w="4390"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Any person planning to attend the ISI WSC may submit a contributed paper for presentation. For the submission to be considered by the</w:t>
            </w:r>
            <w:r w:rsidRPr="009D7A19">
              <w:rPr>
                <w:rFonts w:ascii="Arial" w:eastAsia="Times New Roman" w:hAnsi="Arial" w:cs="Arial"/>
                <w:color w:val="474747"/>
                <w:sz w:val="20"/>
                <w:lang w:val="en-US"/>
              </w:rPr>
              <w:t> </w:t>
            </w:r>
            <w:hyperlink r:id="rId9" w:history="1">
              <w:r w:rsidRPr="009D7A19">
                <w:rPr>
                  <w:rFonts w:ascii="Arial" w:eastAsia="Times New Roman" w:hAnsi="Arial" w:cs="Arial"/>
                  <w:b/>
                  <w:bCs/>
                  <w:color w:val="FF6600"/>
                  <w:sz w:val="20"/>
                  <w:u w:val="single"/>
                  <w:lang w:val="en-GB"/>
                </w:rPr>
                <w:t>Local Programme Committee (LPC)</w:t>
              </w:r>
            </w:hyperlink>
            <w:r w:rsidRPr="009D7A19">
              <w:rPr>
                <w:rFonts w:ascii="Arial" w:eastAsia="Times New Roman" w:hAnsi="Arial" w:cs="Arial"/>
                <w:color w:val="474747"/>
                <w:sz w:val="20"/>
                <w:szCs w:val="20"/>
                <w:bdr w:val="none" w:sz="0" w:space="0" w:color="auto" w:frame="1"/>
                <w:lang w:val="en-US"/>
              </w:rPr>
              <w:t>, it should include a title, an abstract and a short paper no more than 6 pages long. The paper must not have been published in any other conference proceedings or publication before the 61st WSC. The copyright for the abstracts and papers in the proceedings resides jointly with the authors and the ISI. Authors are free to publish expanded versions of the material elsewhere.</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 xml:space="preserve">Once accepted, a contributed paper will be listed in the </w:t>
            </w:r>
            <w:proofErr w:type="spellStart"/>
            <w:r w:rsidRPr="009D7A19">
              <w:rPr>
                <w:rFonts w:ascii="Arial" w:eastAsia="Times New Roman" w:hAnsi="Arial" w:cs="Arial"/>
                <w:color w:val="474747"/>
                <w:sz w:val="20"/>
                <w:szCs w:val="20"/>
                <w:bdr w:val="none" w:sz="0" w:space="0" w:color="auto" w:frame="1"/>
                <w:lang w:val="en-US"/>
              </w:rPr>
              <w:t>programme</w:t>
            </w:r>
            <w:proofErr w:type="spellEnd"/>
            <w:r w:rsidRPr="009D7A19">
              <w:rPr>
                <w:rFonts w:ascii="Arial" w:eastAsia="Times New Roman" w:hAnsi="Arial" w:cs="Arial"/>
                <w:color w:val="474747"/>
                <w:sz w:val="20"/>
                <w:szCs w:val="20"/>
                <w:bdr w:val="none" w:sz="0" w:space="0" w:color="auto" w:frame="1"/>
                <w:lang w:val="en-US"/>
              </w:rPr>
              <w:t xml:space="preserve"> and presented in one of the following three modes:</w:t>
            </w:r>
          </w:p>
          <w:p w:rsidR="009D7A19" w:rsidRPr="009D7A19" w:rsidRDefault="009D7A19" w:rsidP="009D7A19">
            <w:pPr>
              <w:spacing w:after="0" w:line="231" w:lineRule="atLeast"/>
              <w:ind w:left="142"/>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(a) Oral Presentation. The speaker will have 15 minutes to present the paper in one of the Contributed Paper Sessions.</w:t>
            </w:r>
          </w:p>
          <w:p w:rsidR="009D7A19" w:rsidRPr="009D7A19" w:rsidRDefault="009D7A19" w:rsidP="009D7A19">
            <w:pPr>
              <w:spacing w:after="0" w:line="231" w:lineRule="atLeast"/>
              <w:ind w:left="142"/>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(b) Poster Presentation. The presenter will have a space to display his/her poster for one day, and should be available at the designated date/time for on-spot discussion.</w:t>
            </w:r>
          </w:p>
        </w:tc>
        <w:tc>
          <w:tcPr>
            <w:tcW w:w="283"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175" w:lineRule="atLeast"/>
              <w:jc w:val="both"/>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 </w:t>
            </w:r>
          </w:p>
        </w:tc>
        <w:tc>
          <w:tcPr>
            <w:tcW w:w="4389" w:type="dxa"/>
            <w:tcBorders>
              <w:top w:val="nil"/>
              <w:left w:val="nil"/>
              <w:bottom w:val="nil"/>
              <w:right w:val="nil"/>
            </w:tcBorders>
            <w:tcMar>
              <w:top w:w="0" w:type="dxa"/>
              <w:left w:w="108" w:type="dxa"/>
              <w:bottom w:w="0" w:type="dxa"/>
              <w:right w:w="108" w:type="dxa"/>
            </w:tcMar>
            <w:hideMark/>
          </w:tcPr>
          <w:p w:rsidR="009D7A19" w:rsidRPr="009D7A19" w:rsidRDefault="009D7A19" w:rsidP="009D7A19">
            <w:pPr>
              <w:spacing w:after="0" w:line="231" w:lineRule="atLeast"/>
              <w:ind w:left="142"/>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(c) Poster-Plus Presentation. The presenter will have a space to display his/her poster for one day, and should be available at the designated date/time for on-spot discussion. In addition, the presenter will have an oral spotlight presentation of 5 minutes on a platform in the same hall of poster-display to advertise his/her poster.</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 xml:space="preserve">Speakers and presenters must register by 22 May 2017. Only the papers with at least one registered speaker/presenter will be included in the scientific </w:t>
            </w:r>
            <w:proofErr w:type="spellStart"/>
            <w:r w:rsidRPr="009D7A19">
              <w:rPr>
                <w:rFonts w:ascii="Arial" w:eastAsia="Times New Roman" w:hAnsi="Arial" w:cs="Arial"/>
                <w:color w:val="474747"/>
                <w:sz w:val="20"/>
                <w:szCs w:val="20"/>
                <w:bdr w:val="none" w:sz="0" w:space="0" w:color="auto" w:frame="1"/>
                <w:lang w:val="en-US"/>
              </w:rPr>
              <w:t>programme</w:t>
            </w:r>
            <w:proofErr w:type="spellEnd"/>
            <w:r w:rsidRPr="009D7A19">
              <w:rPr>
                <w:rFonts w:ascii="Arial" w:eastAsia="Times New Roman" w:hAnsi="Arial" w:cs="Arial"/>
                <w:color w:val="474747"/>
                <w:sz w:val="20"/>
                <w:szCs w:val="20"/>
                <w:bdr w:val="none" w:sz="0" w:space="0" w:color="auto" w:frame="1"/>
                <w:lang w:val="en-US"/>
              </w:rPr>
              <w:t>.</w:t>
            </w:r>
          </w:p>
          <w:p w:rsidR="009D7A19" w:rsidRPr="009D7A19" w:rsidRDefault="009D7A19" w:rsidP="009D7A19">
            <w:pPr>
              <w:spacing w:after="0" w:line="231" w:lineRule="atLeast"/>
              <w:jc w:val="both"/>
              <w:textAlignment w:val="bottom"/>
              <w:rPr>
                <w:rFonts w:ascii="Times New Roman" w:eastAsia="Times New Roman" w:hAnsi="Times New Roman" w:cs="Times New Roman"/>
                <w:sz w:val="24"/>
                <w:szCs w:val="24"/>
                <w:lang w:val="en-US"/>
              </w:rPr>
            </w:pPr>
            <w:r w:rsidRPr="009D7A19">
              <w:rPr>
                <w:rFonts w:ascii="Arial" w:eastAsia="Times New Roman" w:hAnsi="Arial" w:cs="Arial"/>
                <w:color w:val="474747"/>
                <w:sz w:val="20"/>
                <w:szCs w:val="20"/>
                <w:bdr w:val="none" w:sz="0" w:space="0" w:color="auto" w:frame="1"/>
                <w:lang w:val="en-US"/>
              </w:rPr>
              <w:t xml:space="preserve">Contributed papers should be proposed by submitting an abstract and paper using the online submission system by 15 February 2017. The submissions will be reviewed by the LPC to ensure quality. Around the first quarter of 2017, the author who has submitted the abstract will be notified whether the paper is accepted and, if accepted, the allocated mode of presentation. The paper allocation to the different presentation modes and session lengths will take into account both the author's preference and </w:t>
            </w:r>
            <w:proofErr w:type="spellStart"/>
            <w:r w:rsidRPr="009D7A19">
              <w:rPr>
                <w:rFonts w:ascii="Arial" w:eastAsia="Times New Roman" w:hAnsi="Arial" w:cs="Arial"/>
                <w:color w:val="474747"/>
                <w:sz w:val="20"/>
                <w:szCs w:val="20"/>
                <w:bdr w:val="none" w:sz="0" w:space="0" w:color="auto" w:frame="1"/>
                <w:lang w:val="en-US"/>
              </w:rPr>
              <w:t>programme</w:t>
            </w:r>
            <w:proofErr w:type="spellEnd"/>
            <w:r w:rsidRPr="009D7A19">
              <w:rPr>
                <w:rFonts w:ascii="Arial" w:eastAsia="Times New Roman" w:hAnsi="Arial" w:cs="Arial"/>
                <w:color w:val="474747"/>
                <w:sz w:val="20"/>
                <w:szCs w:val="20"/>
                <w:bdr w:val="none" w:sz="0" w:space="0" w:color="auto" w:frame="1"/>
                <w:lang w:val="en-US"/>
              </w:rPr>
              <w:t xml:space="preserve"> </w:t>
            </w:r>
            <w:proofErr w:type="spellStart"/>
            <w:r w:rsidRPr="009D7A19">
              <w:rPr>
                <w:rFonts w:ascii="Arial" w:eastAsia="Times New Roman" w:hAnsi="Arial" w:cs="Arial"/>
                <w:color w:val="474747"/>
                <w:sz w:val="20"/>
                <w:szCs w:val="20"/>
                <w:bdr w:val="none" w:sz="0" w:space="0" w:color="auto" w:frame="1"/>
                <w:lang w:val="en-US"/>
              </w:rPr>
              <w:t>optimisation</w:t>
            </w:r>
            <w:proofErr w:type="spellEnd"/>
            <w:r w:rsidRPr="009D7A19">
              <w:rPr>
                <w:rFonts w:ascii="Arial" w:eastAsia="Times New Roman" w:hAnsi="Arial" w:cs="Arial"/>
                <w:color w:val="474747"/>
                <w:sz w:val="20"/>
                <w:szCs w:val="20"/>
                <w:bdr w:val="none" w:sz="0" w:space="0" w:color="auto" w:frame="1"/>
                <w:lang w:val="en-US"/>
              </w:rPr>
              <w:t>.</w:t>
            </w:r>
          </w:p>
        </w:tc>
      </w:tr>
    </w:tbl>
    <w:p w:rsidR="00A4376B" w:rsidRPr="00A4376B" w:rsidRDefault="00A4376B" w:rsidP="00A4376B">
      <w:pPr>
        <w:shd w:val="clear" w:color="auto" w:fill="FFFFFF"/>
        <w:spacing w:after="0"/>
        <w:ind w:left="-567"/>
        <w:rPr>
          <w:rFonts w:ascii="Arial" w:eastAsia="Times New Roman" w:hAnsi="Arial" w:cs="Arial"/>
          <w:b/>
          <w:bCs/>
          <w:color w:val="000000"/>
          <w:sz w:val="28"/>
          <w:szCs w:val="28"/>
          <w:bdr w:val="none" w:sz="0" w:space="0" w:color="auto" w:frame="1"/>
          <w:lang w:val="en-US"/>
        </w:rPr>
      </w:pPr>
      <w:proofErr w:type="spellStart"/>
      <w:r w:rsidRPr="00A4376B">
        <w:rPr>
          <w:rFonts w:ascii="Arial" w:eastAsia="Times New Roman" w:hAnsi="Arial" w:cs="Arial"/>
          <w:b/>
          <w:bCs/>
          <w:color w:val="000000"/>
          <w:sz w:val="28"/>
          <w:szCs w:val="28"/>
          <w:bdr w:val="none" w:sz="0" w:space="0" w:color="auto" w:frame="1"/>
          <w:lang w:val="en-US"/>
        </w:rPr>
        <w:t>Conference</w:t>
      </w:r>
      <w:proofErr w:type="spellEnd"/>
      <w:r w:rsidRPr="00A4376B">
        <w:rPr>
          <w:rFonts w:ascii="Arial" w:eastAsia="Times New Roman" w:hAnsi="Arial" w:cs="Arial"/>
          <w:b/>
          <w:bCs/>
          <w:color w:val="000000"/>
          <w:sz w:val="28"/>
          <w:szCs w:val="28"/>
          <w:bdr w:val="none" w:sz="0" w:space="0" w:color="auto" w:frame="1"/>
          <w:lang w:val="en-US"/>
        </w:rPr>
        <w:t xml:space="preserve"> Schedule</w:t>
      </w:r>
    </w:p>
    <w:tbl>
      <w:tblPr>
        <w:tblW w:w="9616" w:type="dxa"/>
        <w:jc w:val="center"/>
        <w:tblInd w:w="-148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1548"/>
        <w:gridCol w:w="1734"/>
        <w:gridCol w:w="1321"/>
        <w:gridCol w:w="1083"/>
        <w:gridCol w:w="1206"/>
        <w:gridCol w:w="1319"/>
        <w:gridCol w:w="1405"/>
      </w:tblGrid>
      <w:tr w:rsidR="00A4376B" w:rsidRPr="00A4376B" w:rsidTr="00A4376B">
        <w:trPr>
          <w:jc w:val="center"/>
        </w:trPr>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Time</w:t>
            </w:r>
          </w:p>
        </w:tc>
        <w:tc>
          <w:tcPr>
            <w:tcW w:w="17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b/>
                <w:bCs/>
                <w:sz w:val="20"/>
              </w:rPr>
              <w:t>Sunday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16 July</w:t>
            </w:r>
          </w:p>
        </w:tc>
        <w:tc>
          <w:tcPr>
            <w:tcW w:w="13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b/>
                <w:bCs/>
                <w:sz w:val="20"/>
              </w:rPr>
              <w:t>Monday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17 July</w:t>
            </w:r>
          </w:p>
        </w:tc>
        <w:tc>
          <w:tcPr>
            <w:tcW w:w="10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Tuesday</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18 July</w:t>
            </w:r>
          </w:p>
        </w:tc>
        <w:tc>
          <w:tcPr>
            <w:tcW w:w="12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b/>
                <w:bCs/>
                <w:sz w:val="20"/>
              </w:rPr>
              <w:t>Wednesday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19July</w:t>
            </w:r>
          </w:p>
        </w:tc>
        <w:tc>
          <w:tcPr>
            <w:tcW w:w="13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Thursday</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20 July</w:t>
            </w:r>
          </w:p>
        </w:tc>
        <w:tc>
          <w:tcPr>
            <w:tcW w:w="140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Friday</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b/>
                <w:bCs/>
                <w:sz w:val="20"/>
              </w:rPr>
              <w:t>21 July</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07:30-09:00</w:t>
            </w:r>
          </w:p>
        </w:tc>
        <w:tc>
          <w:tcPr>
            <w:tcW w:w="1734"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6334" w:type="dxa"/>
            <w:gridSpan w:val="5"/>
            <w:tcBorders>
              <w:top w:val="nil"/>
              <w:left w:val="nil"/>
              <w:bottom w:val="single" w:sz="8" w:space="0" w:color="000000"/>
              <w:right w:val="single" w:sz="8" w:space="0" w:color="000000"/>
            </w:tcBorders>
            <w:shd w:val="clear" w:color="auto" w:fill="E5DFE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Administrative Meetings</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09:00-10:10</w:t>
            </w:r>
          </w:p>
        </w:tc>
        <w:tc>
          <w:tcPr>
            <w:tcW w:w="1734" w:type="dxa"/>
            <w:vMerge w:val="restart"/>
            <w:tcBorders>
              <w:top w:val="nil"/>
              <w:left w:val="nil"/>
              <w:bottom w:val="single" w:sz="8" w:space="0" w:color="000000"/>
              <w:right w:val="single" w:sz="8" w:space="0" w:color="000000"/>
            </w:tcBorders>
            <w:shd w:val="clear" w:color="auto" w:fill="92CDD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lang w:val="en-US"/>
              </w:rPr>
            </w:pPr>
            <w:r w:rsidRPr="00A4376B">
              <w:rPr>
                <w:rFonts w:ascii="Times New Roman" w:eastAsia="Times New Roman" w:hAnsi="Times New Roman" w:cs="Times New Roman"/>
                <w:sz w:val="20"/>
                <w:szCs w:val="20"/>
                <w:bdr w:val="none" w:sz="0" w:space="0" w:color="auto" w:frame="1"/>
                <w:lang w:val="en-US"/>
              </w:rPr>
              <w:t>Registration</w:t>
            </w:r>
          </w:p>
          <w:p w:rsidR="00A4376B" w:rsidRPr="00A4376B" w:rsidRDefault="00A4376B" w:rsidP="00A4376B">
            <w:pPr>
              <w:spacing w:after="0" w:line="175" w:lineRule="atLeast"/>
              <w:jc w:val="center"/>
              <w:rPr>
                <w:rFonts w:ascii="Times New Roman" w:eastAsia="Times New Roman" w:hAnsi="Times New Roman" w:cs="Times New Roman"/>
                <w:sz w:val="24"/>
                <w:szCs w:val="24"/>
                <w:lang w:val="en-US"/>
              </w:rPr>
            </w:pPr>
            <w:r w:rsidRPr="00A4376B">
              <w:rPr>
                <w:rFonts w:ascii="Times New Roman" w:eastAsia="Times New Roman" w:hAnsi="Times New Roman" w:cs="Times New Roman"/>
                <w:sz w:val="20"/>
                <w:szCs w:val="20"/>
                <w:bdr w:val="none" w:sz="0" w:space="0" w:color="auto" w:frame="1"/>
                <w:lang w:val="en-US"/>
              </w:rPr>
              <w:t>(09:00-16:30)</w:t>
            </w:r>
          </w:p>
          <w:p w:rsidR="00A4376B" w:rsidRPr="00A4376B" w:rsidRDefault="00A4376B" w:rsidP="00A4376B">
            <w:pPr>
              <w:spacing w:after="0" w:line="175" w:lineRule="atLeast"/>
              <w:jc w:val="center"/>
              <w:rPr>
                <w:rFonts w:ascii="Times New Roman" w:eastAsia="Times New Roman" w:hAnsi="Times New Roman" w:cs="Times New Roman"/>
                <w:sz w:val="24"/>
                <w:szCs w:val="24"/>
                <w:lang w:val="en-US"/>
              </w:rPr>
            </w:pPr>
            <w:r w:rsidRPr="00A4376B">
              <w:rPr>
                <w:rFonts w:ascii="Times New Roman" w:eastAsia="Times New Roman" w:hAnsi="Times New Roman" w:cs="Times New Roman"/>
                <w:sz w:val="20"/>
                <w:szCs w:val="20"/>
                <w:bdr w:val="none" w:sz="0" w:space="0" w:color="auto" w:frame="1"/>
                <w:lang w:val="en-US"/>
              </w:rPr>
              <w:t>"Special Event"</w:t>
            </w:r>
          </w:p>
          <w:p w:rsidR="00A4376B" w:rsidRPr="00A4376B" w:rsidRDefault="00A4376B" w:rsidP="00A4376B">
            <w:pPr>
              <w:spacing w:after="0" w:line="175" w:lineRule="atLeast"/>
              <w:jc w:val="center"/>
              <w:rPr>
                <w:rFonts w:ascii="Times New Roman" w:eastAsia="Times New Roman" w:hAnsi="Times New Roman" w:cs="Times New Roman"/>
                <w:sz w:val="24"/>
                <w:szCs w:val="24"/>
                <w:lang w:val="en-US"/>
              </w:rPr>
            </w:pPr>
            <w:r w:rsidRPr="00A4376B">
              <w:rPr>
                <w:rFonts w:ascii="Times New Roman" w:eastAsia="Times New Roman" w:hAnsi="Times New Roman" w:cs="Times New Roman"/>
                <w:sz w:val="20"/>
                <w:szCs w:val="20"/>
                <w:bdr w:val="none" w:sz="0" w:space="0" w:color="auto" w:frame="1"/>
                <w:lang w:val="en-US"/>
              </w:rPr>
              <w:t>Organized by ISI</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lang w:val="en-US"/>
              </w:rPr>
              <w:t>(09:30-12 :30)</w:t>
            </w:r>
          </w:p>
        </w:tc>
        <w:tc>
          <w:tcPr>
            <w:tcW w:w="6334" w:type="dxa"/>
            <w:gridSpan w:val="5"/>
            <w:tcBorders>
              <w:top w:val="nil"/>
              <w:left w:val="nil"/>
              <w:bottom w:val="single" w:sz="8" w:space="0" w:color="000000"/>
              <w:right w:val="single" w:sz="8" w:space="0" w:color="000000"/>
            </w:tcBorders>
            <w:shd w:val="clear" w:color="auto" w:fill="EEECE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Scientific</w:t>
            </w:r>
            <w:proofErr w:type="spellEnd"/>
            <w:r w:rsidRPr="00A4376B">
              <w:rPr>
                <w:rFonts w:ascii="Times New Roman" w:eastAsia="Times New Roman" w:hAnsi="Times New Roman" w:cs="Times New Roman"/>
                <w:sz w:val="20"/>
                <w:szCs w:val="20"/>
                <w:bdr w:val="none" w:sz="0" w:space="0" w:color="auto" w:frame="1"/>
              </w:rPr>
              <w:t xml:space="preserve"> Sessions (1)</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10:10-10:30</w:t>
            </w:r>
          </w:p>
        </w:tc>
        <w:tc>
          <w:tcPr>
            <w:tcW w:w="1734" w:type="dxa"/>
            <w:vMerge/>
            <w:tcBorders>
              <w:top w:val="nil"/>
              <w:left w:val="nil"/>
              <w:bottom w:val="single" w:sz="8" w:space="0" w:color="000000"/>
              <w:right w:val="single" w:sz="8" w:space="0" w:color="000000"/>
            </w:tcBorders>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6334" w:type="dxa"/>
            <w:gridSpan w:val="5"/>
            <w:tcBorders>
              <w:top w:val="nil"/>
              <w:left w:val="nil"/>
              <w:bottom w:val="single" w:sz="8" w:space="0" w:color="000000"/>
              <w:right w:val="single" w:sz="8" w:space="0" w:color="000000"/>
            </w:tcBorders>
            <w:shd w:val="clear" w:color="auto" w:fill="FDE9D9"/>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Coffee break</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10:30-12:30</w:t>
            </w:r>
          </w:p>
        </w:tc>
        <w:tc>
          <w:tcPr>
            <w:tcW w:w="1734" w:type="dxa"/>
            <w:vMerge/>
            <w:tcBorders>
              <w:top w:val="nil"/>
              <w:left w:val="nil"/>
              <w:bottom w:val="single" w:sz="8" w:space="0" w:color="000000"/>
              <w:right w:val="single" w:sz="8" w:space="0" w:color="000000"/>
            </w:tcBorders>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6334" w:type="dxa"/>
            <w:gridSpan w:val="5"/>
            <w:tcBorders>
              <w:top w:val="nil"/>
              <w:left w:val="nil"/>
              <w:bottom w:val="single" w:sz="8" w:space="0" w:color="000000"/>
              <w:right w:val="single" w:sz="8" w:space="0" w:color="000000"/>
            </w:tcBorders>
            <w:shd w:val="clear" w:color="auto" w:fill="EEECE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Scientific</w:t>
            </w:r>
            <w:proofErr w:type="spellEnd"/>
            <w:r w:rsidRPr="00A4376B">
              <w:rPr>
                <w:rFonts w:ascii="Times New Roman" w:eastAsia="Times New Roman" w:hAnsi="Times New Roman" w:cs="Times New Roman"/>
                <w:sz w:val="20"/>
                <w:szCs w:val="20"/>
                <w:bdr w:val="none" w:sz="0" w:space="0" w:color="auto" w:frame="1"/>
              </w:rPr>
              <w:t xml:space="preserve"> Sessions (2)</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12:30-14:00</w:t>
            </w:r>
          </w:p>
        </w:tc>
        <w:tc>
          <w:tcPr>
            <w:tcW w:w="1734" w:type="dxa"/>
            <w:vMerge/>
            <w:tcBorders>
              <w:top w:val="nil"/>
              <w:left w:val="nil"/>
              <w:bottom w:val="single" w:sz="8" w:space="0" w:color="000000"/>
              <w:right w:val="single" w:sz="8" w:space="0" w:color="000000"/>
            </w:tcBorders>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6334" w:type="dxa"/>
            <w:gridSpan w:val="5"/>
            <w:tcBorders>
              <w:top w:val="nil"/>
              <w:left w:val="nil"/>
              <w:bottom w:val="single" w:sz="8" w:space="0" w:color="000000"/>
              <w:right w:val="single" w:sz="8" w:space="0" w:color="000000"/>
            </w:tcBorders>
            <w:shd w:val="clear" w:color="auto" w:fill="E5DFE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lang w:val="en-US"/>
              </w:rPr>
            </w:pPr>
            <w:r w:rsidRPr="00A4376B">
              <w:rPr>
                <w:rFonts w:ascii="Times New Roman" w:eastAsia="Times New Roman" w:hAnsi="Times New Roman" w:cs="Times New Roman"/>
                <w:sz w:val="20"/>
                <w:szCs w:val="20"/>
                <w:bdr w:val="none" w:sz="0" w:space="0" w:color="auto" w:frame="1"/>
                <w:lang w:val="en-US"/>
              </w:rPr>
              <w:t>Lunch - Administrative Meetings – Lunchtime Roundtable Discussions</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14:00-15:40</w:t>
            </w:r>
          </w:p>
        </w:tc>
        <w:tc>
          <w:tcPr>
            <w:tcW w:w="1734" w:type="dxa"/>
            <w:vMerge/>
            <w:tcBorders>
              <w:top w:val="nil"/>
              <w:left w:val="nil"/>
              <w:bottom w:val="single" w:sz="8" w:space="0" w:color="000000"/>
              <w:right w:val="single" w:sz="8" w:space="0" w:color="000000"/>
            </w:tcBorders>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6334" w:type="dxa"/>
            <w:gridSpan w:val="5"/>
            <w:tcBorders>
              <w:top w:val="nil"/>
              <w:left w:val="nil"/>
              <w:bottom w:val="single" w:sz="8" w:space="0" w:color="000000"/>
              <w:right w:val="single" w:sz="8" w:space="0" w:color="000000"/>
            </w:tcBorders>
            <w:shd w:val="clear" w:color="auto" w:fill="EEECE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 </w:t>
            </w:r>
            <w:proofErr w:type="spellStart"/>
            <w:r w:rsidRPr="00A4376B">
              <w:rPr>
                <w:rFonts w:ascii="Times New Roman" w:eastAsia="Times New Roman" w:hAnsi="Times New Roman" w:cs="Times New Roman"/>
                <w:sz w:val="20"/>
                <w:szCs w:val="20"/>
                <w:bdr w:val="none" w:sz="0" w:space="0" w:color="auto" w:frame="1"/>
              </w:rPr>
              <w:t>Scientific</w:t>
            </w:r>
            <w:proofErr w:type="spellEnd"/>
            <w:r w:rsidRPr="00A4376B">
              <w:rPr>
                <w:rFonts w:ascii="Times New Roman" w:eastAsia="Times New Roman" w:hAnsi="Times New Roman" w:cs="Times New Roman"/>
                <w:sz w:val="20"/>
                <w:szCs w:val="20"/>
                <w:bdr w:val="none" w:sz="0" w:space="0" w:color="auto" w:frame="1"/>
              </w:rPr>
              <w:t xml:space="preserve"> Sessions (3)</w:t>
            </w:r>
          </w:p>
        </w:tc>
      </w:tr>
      <w:tr w:rsidR="00A4376B" w:rsidRPr="00A4376B" w:rsidTr="00A4376B">
        <w:trPr>
          <w:trHeight w:val="474"/>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15:40-16:00</w:t>
            </w:r>
          </w:p>
        </w:tc>
        <w:tc>
          <w:tcPr>
            <w:tcW w:w="1734" w:type="dxa"/>
            <w:vMerge/>
            <w:tcBorders>
              <w:top w:val="nil"/>
              <w:left w:val="nil"/>
              <w:bottom w:val="single" w:sz="8" w:space="0" w:color="000000"/>
              <w:right w:val="single" w:sz="8" w:space="0" w:color="000000"/>
            </w:tcBorders>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6334" w:type="dxa"/>
            <w:gridSpan w:val="5"/>
            <w:tcBorders>
              <w:top w:val="nil"/>
              <w:left w:val="nil"/>
              <w:bottom w:val="single" w:sz="8" w:space="0" w:color="000000"/>
              <w:right w:val="single" w:sz="8" w:space="0" w:color="000000"/>
            </w:tcBorders>
            <w:shd w:val="clear" w:color="auto" w:fill="FDE9D9"/>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Coffee break </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16:00-17:40</w:t>
            </w:r>
          </w:p>
        </w:tc>
        <w:tc>
          <w:tcPr>
            <w:tcW w:w="1734" w:type="dxa"/>
            <w:vMerge w:val="restart"/>
            <w:tcBorders>
              <w:top w:val="nil"/>
              <w:left w:val="nil"/>
              <w:bottom w:val="single" w:sz="8" w:space="0" w:color="000000"/>
              <w:right w:val="single" w:sz="8" w:space="0" w:color="000000"/>
            </w:tcBorders>
            <w:shd w:val="clear" w:color="auto" w:fill="DBE5F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lang w:val="en-US"/>
              </w:rPr>
              <w:t>Opening Ceremony</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lang w:val="en-US"/>
              </w:rPr>
              <w:t>Cultural Attraction</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lang w:val="en-US"/>
              </w:rPr>
              <w:t>Welcome Cocktail Reception</w:t>
            </w:r>
          </w:p>
        </w:tc>
        <w:tc>
          <w:tcPr>
            <w:tcW w:w="3610" w:type="dxa"/>
            <w:gridSpan w:val="3"/>
            <w:tcBorders>
              <w:top w:val="nil"/>
              <w:left w:val="nil"/>
              <w:bottom w:val="single" w:sz="8" w:space="0" w:color="000000"/>
              <w:right w:val="single" w:sz="8" w:space="0" w:color="000000"/>
            </w:tcBorders>
            <w:shd w:val="clear" w:color="auto" w:fill="EEECE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Scientific</w:t>
            </w:r>
            <w:proofErr w:type="spellEnd"/>
            <w:r w:rsidRPr="00A4376B">
              <w:rPr>
                <w:rFonts w:ascii="Times New Roman" w:eastAsia="Times New Roman" w:hAnsi="Times New Roman" w:cs="Times New Roman"/>
                <w:sz w:val="20"/>
                <w:szCs w:val="20"/>
                <w:bdr w:val="none" w:sz="0" w:space="0" w:color="auto" w:frame="1"/>
              </w:rPr>
              <w:t xml:space="preserve"> Sessions (4)</w:t>
            </w:r>
          </w:p>
        </w:tc>
        <w:tc>
          <w:tcPr>
            <w:tcW w:w="1319" w:type="dxa"/>
            <w:tcBorders>
              <w:top w:val="nil"/>
              <w:left w:val="nil"/>
              <w:bottom w:val="single" w:sz="8" w:space="0" w:color="000000"/>
              <w:right w:val="single" w:sz="8" w:space="0" w:color="000000"/>
            </w:tcBorders>
            <w:shd w:val="clear" w:color="auto" w:fill="EEECE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President’s</w:t>
            </w:r>
            <w:proofErr w:type="spellEnd"/>
            <w:r w:rsidRPr="00A4376B">
              <w:rPr>
                <w:rFonts w:ascii="Times New Roman" w:eastAsia="Times New Roman" w:hAnsi="Times New Roman" w:cs="Times New Roman"/>
                <w:sz w:val="20"/>
                <w:szCs w:val="20"/>
                <w:bdr w:val="none" w:sz="0" w:space="0" w:color="auto" w:frame="1"/>
              </w:rPr>
              <w:t xml:space="preserve"> </w:t>
            </w:r>
            <w:proofErr w:type="spellStart"/>
            <w:r w:rsidRPr="00A4376B">
              <w:rPr>
                <w:rFonts w:ascii="Times New Roman" w:eastAsia="Times New Roman" w:hAnsi="Times New Roman" w:cs="Times New Roman"/>
                <w:sz w:val="20"/>
                <w:szCs w:val="20"/>
                <w:bdr w:val="none" w:sz="0" w:space="0" w:color="auto" w:frame="1"/>
              </w:rPr>
              <w:t>Invited</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Keynote</w:t>
            </w:r>
            <w:proofErr w:type="spellEnd"/>
            <w:r w:rsidRPr="00A4376B">
              <w:rPr>
                <w:rFonts w:ascii="Times New Roman" w:eastAsia="Times New Roman" w:hAnsi="Times New Roman" w:cs="Times New Roman"/>
                <w:sz w:val="20"/>
                <w:szCs w:val="20"/>
                <w:bdr w:val="none" w:sz="0" w:space="0" w:color="auto" w:frame="1"/>
              </w:rPr>
              <w:t xml:space="preserve"> Lecture</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(16:00-17:10)</w:t>
            </w:r>
          </w:p>
        </w:tc>
        <w:tc>
          <w:tcPr>
            <w:tcW w:w="1405" w:type="dxa"/>
            <w:tcBorders>
              <w:top w:val="nil"/>
              <w:left w:val="nil"/>
              <w:bottom w:val="single" w:sz="8" w:space="0" w:color="000000"/>
              <w:right w:val="single" w:sz="8" w:space="0" w:color="000000"/>
            </w:tcBorders>
            <w:shd w:val="clear" w:color="auto" w:fill="DBE5F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 xml:space="preserve">ISI &amp; Association </w:t>
            </w:r>
            <w:proofErr w:type="spellStart"/>
            <w:r w:rsidRPr="00A4376B">
              <w:rPr>
                <w:rFonts w:ascii="Times New Roman" w:eastAsia="Times New Roman" w:hAnsi="Times New Roman" w:cs="Times New Roman"/>
                <w:sz w:val="20"/>
                <w:szCs w:val="20"/>
                <w:bdr w:val="none" w:sz="0" w:space="0" w:color="auto" w:frame="1"/>
              </w:rPr>
              <w:t>Awards</w:t>
            </w:r>
            <w:proofErr w:type="spellEnd"/>
            <w:r w:rsidRPr="00A4376B">
              <w:rPr>
                <w:rFonts w:ascii="Times New Roman" w:eastAsia="Times New Roman" w:hAnsi="Times New Roman" w:cs="Times New Roman"/>
                <w:sz w:val="20"/>
                <w:szCs w:val="20"/>
                <w:bdr w:val="none" w:sz="0" w:space="0" w:color="auto" w:frame="1"/>
              </w:rPr>
              <w:t xml:space="preserve"> </w:t>
            </w:r>
            <w:proofErr w:type="spellStart"/>
            <w:r w:rsidRPr="00A4376B">
              <w:rPr>
                <w:rFonts w:ascii="Times New Roman" w:eastAsia="Times New Roman" w:hAnsi="Times New Roman" w:cs="Times New Roman"/>
                <w:sz w:val="20"/>
                <w:szCs w:val="20"/>
                <w:bdr w:val="none" w:sz="0" w:space="0" w:color="auto" w:frame="1"/>
              </w:rPr>
              <w:t>Ceremony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(16:00-16:45)</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17:45-19:00</w:t>
            </w:r>
          </w:p>
        </w:tc>
        <w:tc>
          <w:tcPr>
            <w:tcW w:w="1734" w:type="dxa"/>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4376B" w:rsidRPr="00A4376B" w:rsidRDefault="00A4376B" w:rsidP="00A4376B">
            <w:pPr>
              <w:spacing w:after="0" w:line="240" w:lineRule="auto"/>
              <w:rPr>
                <w:rFonts w:ascii="Times New Roman" w:eastAsia="Times New Roman" w:hAnsi="Times New Roman" w:cs="Times New Roman"/>
                <w:sz w:val="24"/>
                <w:szCs w:val="24"/>
              </w:rPr>
            </w:pPr>
          </w:p>
        </w:tc>
        <w:tc>
          <w:tcPr>
            <w:tcW w:w="1321" w:type="dxa"/>
            <w:tcBorders>
              <w:top w:val="nil"/>
              <w:left w:val="nil"/>
              <w:bottom w:val="single" w:sz="8" w:space="0" w:color="000000"/>
              <w:right w:val="single" w:sz="8" w:space="0" w:color="000000"/>
            </w:tcBorders>
            <w:shd w:val="clear" w:color="auto" w:fill="E5DFE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Events by invitation</w:t>
            </w:r>
          </w:p>
        </w:tc>
        <w:tc>
          <w:tcPr>
            <w:tcW w:w="1083"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206"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319" w:type="dxa"/>
            <w:tcBorders>
              <w:top w:val="nil"/>
              <w:left w:val="nil"/>
              <w:bottom w:val="single" w:sz="8" w:space="0" w:color="000000"/>
              <w:right w:val="single" w:sz="8" w:space="0" w:color="000000"/>
            </w:tcBorders>
            <w:shd w:val="clear" w:color="auto" w:fill="DBE5F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 xml:space="preserve">General </w:t>
            </w:r>
            <w:proofErr w:type="spellStart"/>
            <w:r w:rsidRPr="00A4376B">
              <w:rPr>
                <w:rFonts w:ascii="Times New Roman" w:eastAsia="Times New Roman" w:hAnsi="Times New Roman" w:cs="Times New Roman"/>
                <w:sz w:val="20"/>
                <w:szCs w:val="20"/>
                <w:bdr w:val="none" w:sz="0" w:space="0" w:color="auto" w:frame="1"/>
              </w:rPr>
              <w:t>Assembly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(17:15-19:15)</w:t>
            </w:r>
          </w:p>
        </w:tc>
        <w:tc>
          <w:tcPr>
            <w:tcW w:w="1405" w:type="dxa"/>
            <w:tcBorders>
              <w:top w:val="nil"/>
              <w:left w:val="nil"/>
              <w:bottom w:val="single" w:sz="8" w:space="0" w:color="000000"/>
              <w:right w:val="single" w:sz="8" w:space="0" w:color="000000"/>
            </w:tcBorders>
            <w:shd w:val="clear" w:color="auto" w:fill="DBE5F1"/>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proofErr w:type="spellStart"/>
            <w:r w:rsidRPr="00A4376B">
              <w:rPr>
                <w:rFonts w:ascii="Times New Roman" w:eastAsia="Times New Roman" w:hAnsi="Times New Roman" w:cs="Times New Roman"/>
                <w:sz w:val="20"/>
                <w:szCs w:val="20"/>
                <w:bdr w:val="none" w:sz="0" w:space="0" w:color="auto" w:frame="1"/>
              </w:rPr>
              <w:t>Closing</w:t>
            </w:r>
            <w:proofErr w:type="spellEnd"/>
            <w:r w:rsidRPr="00A4376B">
              <w:rPr>
                <w:rFonts w:ascii="Times New Roman" w:eastAsia="Times New Roman" w:hAnsi="Times New Roman" w:cs="Times New Roman"/>
                <w:sz w:val="20"/>
                <w:szCs w:val="20"/>
                <w:bdr w:val="none" w:sz="0" w:space="0" w:color="auto" w:frame="1"/>
              </w:rPr>
              <w:t xml:space="preserve"> </w:t>
            </w:r>
            <w:proofErr w:type="spellStart"/>
            <w:r w:rsidRPr="00A4376B">
              <w:rPr>
                <w:rFonts w:ascii="Times New Roman" w:eastAsia="Times New Roman" w:hAnsi="Times New Roman" w:cs="Times New Roman"/>
                <w:sz w:val="20"/>
                <w:szCs w:val="20"/>
                <w:bdr w:val="none" w:sz="0" w:space="0" w:color="auto" w:frame="1"/>
              </w:rPr>
              <w:t>Ceremony</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(16:45-17:30)</w:t>
            </w:r>
          </w:p>
        </w:tc>
      </w:tr>
      <w:tr w:rsidR="00A4376B" w:rsidRPr="00A4376B" w:rsidTr="00A4376B">
        <w:trPr>
          <w:jc w:val="center"/>
        </w:trPr>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175" w:lineRule="atLeast"/>
              <w:jc w:val="both"/>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19:00-24:00</w:t>
            </w:r>
          </w:p>
        </w:tc>
        <w:tc>
          <w:tcPr>
            <w:tcW w:w="1734"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083" w:type="dxa"/>
            <w:tcBorders>
              <w:top w:val="nil"/>
              <w:left w:val="nil"/>
              <w:bottom w:val="single" w:sz="8" w:space="0" w:color="000000"/>
              <w:right w:val="single" w:sz="8" w:space="0" w:color="000000"/>
            </w:tcBorders>
            <w:shd w:val="clear" w:color="auto" w:fill="D6E3B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Marrakech by night</w:t>
            </w:r>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(19:00-24:00)</w:t>
            </w:r>
          </w:p>
        </w:tc>
        <w:tc>
          <w:tcPr>
            <w:tcW w:w="1206"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rsidR="00A4376B" w:rsidRPr="00A4376B" w:rsidRDefault="00A4376B" w:rsidP="00A4376B">
            <w:pPr>
              <w:spacing w:after="0" w:line="240" w:lineRule="auto"/>
              <w:rPr>
                <w:rFonts w:ascii="Times New Roman" w:eastAsia="Times New Roman" w:hAnsi="Times New Roman" w:cs="Times New Roman"/>
                <w:sz w:val="13"/>
                <w:szCs w:val="13"/>
              </w:rPr>
            </w:pPr>
          </w:p>
        </w:tc>
        <w:tc>
          <w:tcPr>
            <w:tcW w:w="1405" w:type="dxa"/>
            <w:tcBorders>
              <w:top w:val="nil"/>
              <w:left w:val="nil"/>
              <w:bottom w:val="single" w:sz="8" w:space="0" w:color="000000"/>
              <w:right w:val="single" w:sz="8" w:space="0" w:color="000000"/>
            </w:tcBorders>
            <w:shd w:val="clear" w:color="auto" w:fill="D6E3BC"/>
            <w:tcMar>
              <w:top w:w="0" w:type="dxa"/>
              <w:left w:w="108" w:type="dxa"/>
              <w:bottom w:w="0" w:type="dxa"/>
              <w:right w:w="108" w:type="dxa"/>
            </w:tcMar>
            <w:hideMark/>
          </w:tcPr>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 xml:space="preserve">Farewell </w:t>
            </w:r>
            <w:proofErr w:type="spellStart"/>
            <w:r w:rsidRPr="00A4376B">
              <w:rPr>
                <w:rFonts w:ascii="Times New Roman" w:eastAsia="Times New Roman" w:hAnsi="Times New Roman" w:cs="Times New Roman"/>
                <w:sz w:val="20"/>
                <w:szCs w:val="20"/>
                <w:bdr w:val="none" w:sz="0" w:space="0" w:color="auto" w:frame="1"/>
              </w:rPr>
              <w:t>Dinner</w:t>
            </w:r>
            <w:proofErr w:type="spellEnd"/>
          </w:p>
          <w:p w:rsidR="00A4376B" w:rsidRPr="00A4376B" w:rsidRDefault="00A4376B" w:rsidP="00A4376B">
            <w:pPr>
              <w:spacing w:after="0" w:line="175" w:lineRule="atLeast"/>
              <w:jc w:val="center"/>
              <w:rPr>
                <w:rFonts w:ascii="Times New Roman" w:eastAsia="Times New Roman" w:hAnsi="Times New Roman" w:cs="Times New Roman"/>
                <w:sz w:val="24"/>
                <w:szCs w:val="24"/>
              </w:rPr>
            </w:pPr>
            <w:r w:rsidRPr="00A4376B">
              <w:rPr>
                <w:rFonts w:ascii="Times New Roman" w:eastAsia="Times New Roman" w:hAnsi="Times New Roman" w:cs="Times New Roman"/>
                <w:sz w:val="20"/>
                <w:szCs w:val="20"/>
                <w:bdr w:val="none" w:sz="0" w:space="0" w:color="auto" w:frame="1"/>
              </w:rPr>
              <w:t>(20:30-23:30)</w:t>
            </w:r>
          </w:p>
        </w:tc>
      </w:tr>
    </w:tbl>
    <w:p w:rsidR="00A4376B" w:rsidRPr="00A4376B" w:rsidRDefault="00A4376B" w:rsidP="00A4376B">
      <w:pPr>
        <w:shd w:val="clear" w:color="auto" w:fill="FFFFFF"/>
        <w:ind w:left="-567"/>
        <w:rPr>
          <w:rFonts w:ascii="Arial" w:eastAsia="Times New Roman" w:hAnsi="Arial" w:cs="Arial"/>
          <w:b/>
          <w:bCs/>
          <w:color w:val="000000"/>
          <w:sz w:val="28"/>
          <w:szCs w:val="28"/>
          <w:bdr w:val="none" w:sz="0" w:space="0" w:color="auto" w:frame="1"/>
          <w:lang w:val="en-US"/>
        </w:rPr>
      </w:pPr>
      <w:r w:rsidRPr="00A4376B">
        <w:rPr>
          <w:rFonts w:ascii="Arial" w:eastAsia="Times New Roman" w:hAnsi="Arial" w:cs="Arial"/>
          <w:b/>
          <w:bCs/>
          <w:color w:val="000000"/>
          <w:sz w:val="28"/>
          <w:szCs w:val="28"/>
          <w:bdr w:val="none" w:sz="0" w:space="0" w:color="auto" w:frame="1"/>
          <w:lang w:val="en-US"/>
        </w:rPr>
        <w:lastRenderedPageBreak/>
        <w:t>Short Courses</w:t>
      </w:r>
    </w:p>
    <w:p w:rsidR="00A4376B" w:rsidRPr="00A4376B" w:rsidRDefault="00A4376B" w:rsidP="00A4376B">
      <w:pPr>
        <w:pStyle w:val="NormalWeb"/>
        <w:shd w:val="clear" w:color="auto" w:fill="FFFFFF"/>
        <w:spacing w:before="0" w:beforeAutospacing="0" w:after="0" w:afterAutospacing="0" w:line="262" w:lineRule="atLeast"/>
        <w:jc w:val="both"/>
        <w:rPr>
          <w:rFonts w:ascii="Arial" w:hAnsi="Arial" w:cs="Arial"/>
          <w:b/>
          <w:bCs/>
          <w:color w:val="000000"/>
          <w:sz w:val="20"/>
          <w:szCs w:val="20"/>
          <w:bdr w:val="none" w:sz="0" w:space="0" w:color="auto" w:frame="1"/>
          <w:lang w:val="en-US"/>
        </w:rPr>
      </w:pPr>
      <w:r w:rsidRPr="00A4376B">
        <w:rPr>
          <w:rFonts w:ascii="Arial" w:hAnsi="Arial" w:cs="Arial"/>
          <w:b/>
          <w:bCs/>
          <w:color w:val="000000"/>
          <w:sz w:val="20"/>
          <w:szCs w:val="20"/>
          <w:bdr w:val="none" w:sz="0" w:space="0" w:color="auto" w:frame="1"/>
          <w:lang w:val="en-US"/>
        </w:rPr>
        <w:t xml:space="preserve">The Short Courses for the 61st ISI World Statistics Congress will take place from 13-15 July 2017 in Marrakech, Morocco. These short courses are organized by the ISI in cooperation with its Associations, with the support of the High Commission for Planning (HCP), the host organization for ISI2017. The Short Course </w:t>
      </w:r>
      <w:proofErr w:type="spellStart"/>
      <w:r w:rsidRPr="00A4376B">
        <w:rPr>
          <w:rFonts w:ascii="Arial" w:hAnsi="Arial" w:cs="Arial"/>
          <w:b/>
          <w:bCs/>
          <w:color w:val="000000"/>
          <w:sz w:val="20"/>
          <w:szCs w:val="20"/>
          <w:bdr w:val="none" w:sz="0" w:space="0" w:color="auto" w:frame="1"/>
          <w:lang w:val="en-US"/>
        </w:rPr>
        <w:t>Programme</w:t>
      </w:r>
      <w:proofErr w:type="spellEnd"/>
      <w:r w:rsidRPr="00A4376B">
        <w:rPr>
          <w:rFonts w:ascii="Arial" w:hAnsi="Arial" w:cs="Arial"/>
          <w:b/>
          <w:bCs/>
          <w:color w:val="000000"/>
          <w:sz w:val="20"/>
          <w:szCs w:val="20"/>
          <w:bdr w:val="none" w:sz="0" w:space="0" w:color="auto" w:frame="1"/>
          <w:lang w:val="en-US"/>
        </w:rPr>
        <w:t xml:space="preserve"> will be available soon.</w:t>
      </w:r>
    </w:p>
    <w:p w:rsidR="00A4376B" w:rsidRPr="00A4376B" w:rsidRDefault="00A4376B" w:rsidP="00A4376B">
      <w:pPr>
        <w:pStyle w:val="NormalWeb"/>
        <w:shd w:val="clear" w:color="auto" w:fill="FFFFFF"/>
        <w:spacing w:before="0" w:beforeAutospacing="0" w:after="0" w:afterAutospacing="0" w:line="262" w:lineRule="atLeast"/>
        <w:jc w:val="both"/>
        <w:rPr>
          <w:rFonts w:ascii="Arial" w:hAnsi="Arial" w:cs="Arial"/>
          <w:color w:val="474747"/>
          <w:sz w:val="14"/>
          <w:szCs w:val="14"/>
          <w:lang w:val="en-US"/>
        </w:rPr>
      </w:pPr>
      <w:r w:rsidRPr="00A4376B">
        <w:rPr>
          <w:rFonts w:ascii="Arial" w:hAnsi="Arial" w:cs="Arial"/>
          <w:b/>
          <w:bCs/>
          <w:color w:val="000000"/>
          <w:sz w:val="20"/>
          <w:szCs w:val="20"/>
          <w:bdr w:val="none" w:sz="0" w:space="0" w:color="auto" w:frame="1"/>
          <w:lang w:val="en-US"/>
        </w:rPr>
        <w:t>The Short Courses registration and Cancellation policy can be found</w:t>
      </w:r>
      <w:r w:rsidRPr="00A4376B">
        <w:rPr>
          <w:b/>
          <w:bCs/>
          <w:color w:val="000000"/>
          <w:sz w:val="20"/>
          <w:szCs w:val="20"/>
          <w:lang w:val="en-US"/>
        </w:rPr>
        <w:t> </w:t>
      </w:r>
      <w:hyperlink r:id="rId10" w:tgtFrame="_blank" w:tooltip="ISI WSC Short Course Registration" w:history="1">
        <w:r w:rsidRPr="00A4376B">
          <w:rPr>
            <w:rStyle w:val="Lienhypertexte"/>
            <w:rFonts w:ascii="Arial" w:hAnsi="Arial" w:cs="Arial"/>
            <w:b/>
            <w:bCs/>
            <w:color w:val="C44334"/>
            <w:sz w:val="16"/>
            <w:szCs w:val="16"/>
            <w:u w:val="none"/>
            <w:bdr w:val="none" w:sz="0" w:space="0" w:color="auto" w:frame="1"/>
            <w:lang w:val="en-US"/>
          </w:rPr>
          <w:t>here</w:t>
        </w:r>
      </w:hyperlink>
      <w:r w:rsidRPr="00A4376B">
        <w:rPr>
          <w:rFonts w:ascii="Arial" w:hAnsi="Arial" w:cs="Arial"/>
          <w:color w:val="474747"/>
          <w:sz w:val="16"/>
          <w:szCs w:val="16"/>
          <w:bdr w:val="none" w:sz="0" w:space="0" w:color="auto" w:frame="1"/>
          <w:lang w:val="en-US"/>
        </w:rPr>
        <w:t>.</w:t>
      </w:r>
    </w:p>
    <w:p w:rsidR="00A4376B" w:rsidRDefault="00A4376B" w:rsidP="006B0FEF">
      <w:pPr>
        <w:jc w:val="both"/>
        <w:rPr>
          <w:sz w:val="28"/>
          <w:szCs w:val="28"/>
          <w:lang w:val="en-US"/>
        </w:rPr>
      </w:pPr>
    </w:p>
    <w:p w:rsidR="00A4376B" w:rsidRPr="00A4376B" w:rsidRDefault="00A4376B" w:rsidP="00A4376B">
      <w:pPr>
        <w:shd w:val="clear" w:color="auto" w:fill="FFFFFF"/>
        <w:spacing w:after="109" w:line="240" w:lineRule="auto"/>
        <w:ind w:left="-567"/>
        <w:rPr>
          <w:rFonts w:ascii="Arial" w:eastAsia="Times New Roman" w:hAnsi="Arial" w:cs="Arial"/>
          <w:b/>
          <w:bCs/>
          <w:color w:val="000000"/>
          <w:sz w:val="28"/>
          <w:szCs w:val="28"/>
          <w:bdr w:val="none" w:sz="0" w:space="0" w:color="auto" w:frame="1"/>
          <w:lang w:val="en-US"/>
        </w:rPr>
      </w:pPr>
      <w:r w:rsidRPr="00A4376B">
        <w:rPr>
          <w:rFonts w:ascii="Arial" w:eastAsia="Times New Roman" w:hAnsi="Arial" w:cs="Arial"/>
          <w:b/>
          <w:bCs/>
          <w:color w:val="000000"/>
          <w:sz w:val="28"/>
          <w:szCs w:val="28"/>
          <w:bdr w:val="none" w:sz="0" w:space="0" w:color="auto" w:frame="1"/>
          <w:lang w:val="en-US"/>
        </w:rPr>
        <w:t>Lunch Roundtable Discussions</w:t>
      </w:r>
    </w:p>
    <w:p w:rsidR="00A4376B" w:rsidRPr="00A4376B" w:rsidRDefault="00A4376B" w:rsidP="00A4376B">
      <w:pPr>
        <w:shd w:val="clear" w:color="auto" w:fill="FFFFFF"/>
        <w:spacing w:after="0" w:line="262" w:lineRule="atLeast"/>
        <w:jc w:val="both"/>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A lunch roundtable discussion is an opportunity to enjoy food, fellowship and a conversation with colleagues about a statistical concept or related topic in practice while eating lunch. These lunches also provide a great chance to interact and to network with other colleagues. </w:t>
      </w:r>
      <w:r w:rsidRPr="00A4376B">
        <w:rPr>
          <w:rFonts w:ascii="Arial" w:eastAsia="Times New Roman" w:hAnsi="Arial" w:cs="Arial"/>
          <w:b/>
          <w:bCs/>
          <w:color w:val="000000"/>
          <w:sz w:val="20"/>
          <w:szCs w:val="20"/>
          <w:bdr w:val="none" w:sz="0" w:space="0" w:color="auto" w:frame="1"/>
          <w:lang w:val="en-US"/>
        </w:rPr>
        <w:br/>
        <w:t>Submission of LRTD proposals is open from 15 November to 24 January 2017.</w:t>
      </w:r>
    </w:p>
    <w:p w:rsidR="00A4376B" w:rsidRPr="00A4376B" w:rsidRDefault="00A4376B" w:rsidP="00A4376B">
      <w:pPr>
        <w:shd w:val="clear" w:color="auto" w:fill="FFFFFF"/>
        <w:spacing w:after="0" w:line="262" w:lineRule="atLeast"/>
        <w:jc w:val="both"/>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Logistical details for the lunch roundtable:</w:t>
      </w:r>
    </w:p>
    <w:p w:rsidR="00A4376B" w:rsidRPr="00A4376B" w:rsidRDefault="00A4376B" w:rsidP="00A4376B">
      <w:pPr>
        <w:numPr>
          <w:ilvl w:val="0"/>
          <w:numId w:val="1"/>
        </w:numPr>
        <w:shd w:val="clear" w:color="auto" w:fill="FFFFFF"/>
        <w:spacing w:after="0" w:line="240" w:lineRule="auto"/>
        <w:ind w:left="0"/>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Roundtable discussions will be organized by general theme/topic on Monday, Tuesday, Wednesday, Thursday and Friday during the WSC.</w:t>
      </w:r>
    </w:p>
    <w:p w:rsidR="00A4376B" w:rsidRPr="00A4376B" w:rsidRDefault="00A4376B" w:rsidP="00A4376B">
      <w:pPr>
        <w:numPr>
          <w:ilvl w:val="0"/>
          <w:numId w:val="1"/>
        </w:numPr>
        <w:shd w:val="clear" w:color="auto" w:fill="FFFFFF"/>
        <w:spacing w:after="0" w:line="240" w:lineRule="auto"/>
        <w:ind w:left="0"/>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Each table will accommodate 7 to 10 participants.</w:t>
      </w:r>
    </w:p>
    <w:p w:rsidR="00A4376B" w:rsidRPr="00A4376B" w:rsidRDefault="00A4376B" w:rsidP="00A4376B">
      <w:pPr>
        <w:numPr>
          <w:ilvl w:val="0"/>
          <w:numId w:val="1"/>
        </w:numPr>
        <w:shd w:val="clear" w:color="auto" w:fill="FFFFFF"/>
        <w:spacing w:after="0" w:line="240" w:lineRule="auto"/>
        <w:ind w:left="0"/>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 xml:space="preserve">Lunches will be available for all attendees at a cost of 15 Euro. Tickets for these events can be purchased during registration for the WSC. </w:t>
      </w:r>
      <w:proofErr w:type="spellStart"/>
      <w:r w:rsidRPr="00A4376B">
        <w:rPr>
          <w:rFonts w:ascii="Arial" w:eastAsia="Times New Roman" w:hAnsi="Arial" w:cs="Arial"/>
          <w:b/>
          <w:bCs/>
          <w:color w:val="000000"/>
          <w:sz w:val="20"/>
          <w:szCs w:val="20"/>
          <w:bdr w:val="none" w:sz="0" w:space="0" w:color="auto" w:frame="1"/>
          <w:lang w:val="en-US"/>
        </w:rPr>
        <w:t>Regular</w:t>
      </w:r>
      <w:proofErr w:type="spellEnd"/>
      <w:r w:rsidRPr="00A4376B">
        <w:rPr>
          <w:rFonts w:ascii="Arial" w:eastAsia="Times New Roman" w:hAnsi="Arial" w:cs="Arial"/>
          <w:b/>
          <w:bCs/>
          <w:color w:val="000000"/>
          <w:sz w:val="20"/>
          <w:szCs w:val="20"/>
          <w:bdr w:val="none" w:sz="0" w:space="0" w:color="auto" w:frame="1"/>
          <w:lang w:val="en-US"/>
        </w:rPr>
        <w:t xml:space="preserve"> and </w:t>
      </w:r>
      <w:proofErr w:type="spellStart"/>
      <w:r w:rsidRPr="00A4376B">
        <w:rPr>
          <w:rFonts w:ascii="Arial" w:eastAsia="Times New Roman" w:hAnsi="Arial" w:cs="Arial"/>
          <w:b/>
          <w:bCs/>
          <w:color w:val="000000"/>
          <w:sz w:val="20"/>
          <w:szCs w:val="20"/>
          <w:bdr w:val="none" w:sz="0" w:space="0" w:color="auto" w:frame="1"/>
          <w:lang w:val="en-US"/>
        </w:rPr>
        <w:t>vegetarian</w:t>
      </w:r>
      <w:proofErr w:type="spellEnd"/>
      <w:r w:rsidRPr="00A4376B">
        <w:rPr>
          <w:rFonts w:ascii="Arial" w:eastAsia="Times New Roman" w:hAnsi="Arial" w:cs="Arial"/>
          <w:b/>
          <w:bCs/>
          <w:color w:val="000000"/>
          <w:sz w:val="20"/>
          <w:szCs w:val="20"/>
          <w:bdr w:val="none" w:sz="0" w:space="0" w:color="auto" w:frame="1"/>
          <w:lang w:val="en-US"/>
        </w:rPr>
        <w:t xml:space="preserve"> </w:t>
      </w:r>
      <w:proofErr w:type="spellStart"/>
      <w:r w:rsidRPr="00A4376B">
        <w:rPr>
          <w:rFonts w:ascii="Arial" w:eastAsia="Times New Roman" w:hAnsi="Arial" w:cs="Arial"/>
          <w:b/>
          <w:bCs/>
          <w:color w:val="000000"/>
          <w:sz w:val="20"/>
          <w:szCs w:val="20"/>
          <w:bdr w:val="none" w:sz="0" w:space="0" w:color="auto" w:frame="1"/>
          <w:lang w:val="en-US"/>
        </w:rPr>
        <w:t>meals</w:t>
      </w:r>
      <w:proofErr w:type="spellEnd"/>
      <w:r w:rsidRPr="00A4376B">
        <w:rPr>
          <w:rFonts w:ascii="Arial" w:eastAsia="Times New Roman" w:hAnsi="Arial" w:cs="Arial"/>
          <w:b/>
          <w:bCs/>
          <w:color w:val="000000"/>
          <w:sz w:val="20"/>
          <w:szCs w:val="20"/>
          <w:bdr w:val="none" w:sz="0" w:space="0" w:color="auto" w:frame="1"/>
          <w:lang w:val="en-US"/>
        </w:rPr>
        <w:t xml:space="preserve"> are </w:t>
      </w:r>
      <w:proofErr w:type="spellStart"/>
      <w:r w:rsidRPr="00A4376B">
        <w:rPr>
          <w:rFonts w:ascii="Arial" w:eastAsia="Times New Roman" w:hAnsi="Arial" w:cs="Arial"/>
          <w:b/>
          <w:bCs/>
          <w:color w:val="000000"/>
          <w:sz w:val="20"/>
          <w:szCs w:val="20"/>
          <w:bdr w:val="none" w:sz="0" w:space="0" w:color="auto" w:frame="1"/>
          <w:lang w:val="en-US"/>
        </w:rPr>
        <w:t>available</w:t>
      </w:r>
      <w:proofErr w:type="spellEnd"/>
      <w:r w:rsidRPr="00A4376B">
        <w:rPr>
          <w:rFonts w:ascii="Arial" w:eastAsia="Times New Roman" w:hAnsi="Arial" w:cs="Arial"/>
          <w:b/>
          <w:bCs/>
          <w:color w:val="000000"/>
          <w:sz w:val="20"/>
          <w:szCs w:val="20"/>
          <w:bdr w:val="none" w:sz="0" w:space="0" w:color="auto" w:frame="1"/>
          <w:lang w:val="en-US"/>
        </w:rPr>
        <w:t>.</w:t>
      </w:r>
    </w:p>
    <w:p w:rsidR="00A4376B" w:rsidRPr="00A4376B" w:rsidRDefault="00A4376B" w:rsidP="00A4376B">
      <w:pPr>
        <w:numPr>
          <w:ilvl w:val="0"/>
          <w:numId w:val="1"/>
        </w:numPr>
        <w:shd w:val="clear" w:color="auto" w:fill="FFFFFF"/>
        <w:spacing w:after="0" w:line="240" w:lineRule="auto"/>
        <w:ind w:left="0"/>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During the registration process, participants will be prompted to select specific discussion tables of interest.</w:t>
      </w:r>
    </w:p>
    <w:p w:rsidR="00A4376B" w:rsidRPr="00A4376B" w:rsidRDefault="00A4376B" w:rsidP="00A4376B">
      <w:pPr>
        <w:shd w:val="clear" w:color="auto" w:fill="FFFFFF"/>
        <w:spacing w:after="109" w:line="262" w:lineRule="atLeast"/>
        <w:jc w:val="both"/>
        <w:rPr>
          <w:rFonts w:ascii="Arial" w:eastAsia="Times New Roman" w:hAnsi="Arial" w:cs="Arial"/>
          <w:b/>
          <w:bCs/>
          <w:color w:val="000000"/>
          <w:sz w:val="20"/>
          <w:szCs w:val="20"/>
          <w:bdr w:val="none" w:sz="0" w:space="0" w:color="auto" w:frame="1"/>
          <w:lang w:val="en-US"/>
        </w:rPr>
      </w:pPr>
      <w:r w:rsidRPr="00A4376B">
        <w:rPr>
          <w:rFonts w:ascii="Arial" w:eastAsia="Times New Roman" w:hAnsi="Arial" w:cs="Arial"/>
          <w:b/>
          <w:bCs/>
          <w:color w:val="000000"/>
          <w:sz w:val="20"/>
          <w:szCs w:val="20"/>
          <w:bdr w:val="none" w:sz="0" w:space="0" w:color="auto" w:frame="1"/>
          <w:lang w:val="en-US"/>
        </w:rPr>
        <w:t>A list of the lunch roundtable discussion (LRTD) topics and their leaders will be available in due time.</w:t>
      </w:r>
    </w:p>
    <w:p w:rsidR="00A4376B" w:rsidRDefault="00A4376B" w:rsidP="00A4376B">
      <w:pPr>
        <w:shd w:val="clear" w:color="auto" w:fill="FFFFFF"/>
        <w:rPr>
          <w:sz w:val="28"/>
          <w:szCs w:val="28"/>
          <w:lang w:val="en-US"/>
        </w:rPr>
      </w:pPr>
    </w:p>
    <w:p w:rsidR="00A4376B" w:rsidRPr="00A4376B" w:rsidRDefault="00A4376B" w:rsidP="00A4376B">
      <w:pPr>
        <w:shd w:val="clear" w:color="auto" w:fill="FFFFFF"/>
        <w:ind w:left="-567"/>
        <w:rPr>
          <w:rFonts w:ascii="Arial" w:eastAsia="Times New Roman" w:hAnsi="Arial" w:cs="Arial"/>
          <w:b/>
          <w:bCs/>
          <w:color w:val="000000"/>
          <w:sz w:val="28"/>
          <w:szCs w:val="28"/>
          <w:bdr w:val="none" w:sz="0" w:space="0" w:color="auto" w:frame="1"/>
          <w:lang w:val="en-US"/>
        </w:rPr>
      </w:pPr>
      <w:r w:rsidRPr="00A4376B">
        <w:rPr>
          <w:rFonts w:ascii="Arial" w:eastAsia="Times New Roman" w:hAnsi="Arial" w:cs="Arial"/>
          <w:b/>
          <w:bCs/>
          <w:color w:val="000000"/>
          <w:sz w:val="28"/>
          <w:szCs w:val="28"/>
          <w:bdr w:val="none" w:sz="0" w:space="0" w:color="auto" w:frame="1"/>
          <w:lang w:val="en-US"/>
        </w:rPr>
        <w:t>Satellite Meetings</w:t>
      </w:r>
    </w:p>
    <w:p w:rsidR="00A4376B" w:rsidRPr="00A4376B" w:rsidRDefault="00A4376B" w:rsidP="00A4376B">
      <w:pPr>
        <w:pStyle w:val="NormalWeb"/>
        <w:shd w:val="clear" w:color="auto" w:fill="FFFFFF"/>
        <w:spacing w:before="0" w:beforeAutospacing="0" w:after="0" w:afterAutospacing="0" w:line="262" w:lineRule="atLeast"/>
        <w:jc w:val="both"/>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t>Satellite Meetings are conferences/events approved by the ISI, in conjunction with the ISI World Statistics Congress, and held in cities close to the WSC city. The ISI WSC in 2017 will be held in Marrakech, Morocco, from 16-21 July. Satellite Meetings can take place before or after the WSC.</w:t>
      </w:r>
    </w:p>
    <w:p w:rsidR="00A4376B" w:rsidRPr="00A4376B" w:rsidRDefault="00A4376B" w:rsidP="00A4376B">
      <w:pPr>
        <w:pStyle w:val="NormalWeb"/>
        <w:shd w:val="clear" w:color="auto" w:fill="FFFFFF"/>
        <w:spacing w:before="0" w:beforeAutospacing="0" w:after="109" w:afterAutospacing="0" w:line="262" w:lineRule="atLeast"/>
        <w:jc w:val="both"/>
        <w:rPr>
          <w:rFonts w:ascii="Arial" w:hAnsi="Arial" w:cs="Arial"/>
          <w:color w:val="474747"/>
          <w:sz w:val="14"/>
          <w:szCs w:val="14"/>
          <w:lang w:val="en-US"/>
        </w:rPr>
      </w:pPr>
      <w:r w:rsidRPr="00A4376B">
        <w:rPr>
          <w:rFonts w:ascii="Arial" w:hAnsi="Arial" w:cs="Arial"/>
          <w:color w:val="474747"/>
          <w:sz w:val="14"/>
          <w:szCs w:val="14"/>
          <w:lang w:val="en-US"/>
        </w:rPr>
        <w:t> </w:t>
      </w:r>
    </w:p>
    <w:p w:rsidR="00A4376B" w:rsidRDefault="00A4376B" w:rsidP="00A4376B">
      <w:pPr>
        <w:pStyle w:val="NormalWeb"/>
        <w:shd w:val="clear" w:color="auto" w:fill="FFFFFF"/>
        <w:spacing w:before="0" w:beforeAutospacing="0" w:after="0" w:afterAutospacing="0" w:line="262" w:lineRule="atLeast"/>
        <w:jc w:val="both"/>
        <w:rPr>
          <w:rFonts w:ascii="Helvetica" w:hAnsi="Helvetica" w:cs="Helvetica"/>
          <w:b/>
          <w:bCs/>
          <w:color w:val="828181"/>
          <w:sz w:val="16"/>
          <w:szCs w:val="16"/>
        </w:rPr>
      </w:pPr>
      <w:r>
        <w:rPr>
          <w:rFonts w:ascii="Arial" w:hAnsi="Arial" w:cs="Arial"/>
          <w:b/>
          <w:bCs/>
          <w:color w:val="000000"/>
          <w:sz w:val="20"/>
          <w:szCs w:val="20"/>
          <w:u w:val="single"/>
          <w:bdr w:val="none" w:sz="0" w:space="0" w:color="auto" w:frame="1"/>
        </w:rPr>
        <w:t xml:space="preserve">Satellite Meetings </w:t>
      </w:r>
      <w:proofErr w:type="spellStart"/>
      <w:r>
        <w:rPr>
          <w:rFonts w:ascii="Arial" w:hAnsi="Arial" w:cs="Arial"/>
          <w:b/>
          <w:bCs/>
          <w:color w:val="000000"/>
          <w:sz w:val="20"/>
          <w:szCs w:val="20"/>
          <w:u w:val="single"/>
          <w:bdr w:val="none" w:sz="0" w:space="0" w:color="auto" w:frame="1"/>
        </w:rPr>
        <w:t>announced</w:t>
      </w:r>
      <w:proofErr w:type="spellEnd"/>
      <w:r>
        <w:rPr>
          <w:rFonts w:ascii="Arial" w:hAnsi="Arial" w:cs="Arial"/>
          <w:b/>
          <w:bCs/>
          <w:color w:val="000000"/>
          <w:sz w:val="20"/>
          <w:szCs w:val="20"/>
          <w:u w:val="single"/>
          <w:bdr w:val="none" w:sz="0" w:space="0" w:color="auto" w:frame="1"/>
        </w:rPr>
        <w:t xml:space="preserve"> for 2017:</w:t>
      </w:r>
    </w:p>
    <w:p w:rsidR="00A4376B" w:rsidRDefault="00A4376B" w:rsidP="00A4376B">
      <w:pPr>
        <w:pStyle w:val="NormalWeb"/>
        <w:shd w:val="clear" w:color="auto" w:fill="FFFFFF"/>
        <w:spacing w:before="0" w:beforeAutospacing="0" w:after="109" w:afterAutospacing="0" w:line="262" w:lineRule="atLeast"/>
        <w:jc w:val="both"/>
        <w:rPr>
          <w:rFonts w:ascii="Arial" w:hAnsi="Arial" w:cs="Arial"/>
          <w:color w:val="474747"/>
          <w:sz w:val="14"/>
          <w:szCs w:val="14"/>
        </w:rPr>
      </w:pPr>
      <w:r>
        <w:rPr>
          <w:rFonts w:ascii="Arial" w:hAnsi="Arial" w:cs="Arial"/>
          <w:color w:val="474747"/>
          <w:sz w:val="14"/>
          <w:szCs w:val="14"/>
        </w:rPr>
        <w:t> </w:t>
      </w:r>
    </w:p>
    <w:p w:rsidR="00A4376B" w:rsidRPr="00A4376B" w:rsidRDefault="00A4376B" w:rsidP="00A4376B">
      <w:pPr>
        <w:numPr>
          <w:ilvl w:val="0"/>
          <w:numId w:val="2"/>
        </w:numPr>
        <w:shd w:val="clear" w:color="auto" w:fill="FFFFFF"/>
        <w:spacing w:after="0" w:line="240" w:lineRule="auto"/>
        <w:ind w:left="196" w:right="196"/>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t>IASE Satellite Conference will be held in Rabat, Morocco, 11-14 July 2017: </w:t>
      </w:r>
      <w:hyperlink r:id="rId11" w:history="1">
        <w:r w:rsidRPr="00A4376B">
          <w:rPr>
            <w:rStyle w:val="Lienhypertexte"/>
            <w:rFonts w:ascii="Arial" w:hAnsi="Arial" w:cs="Arial"/>
            <w:b/>
            <w:bCs/>
            <w:color w:val="C44334"/>
            <w:sz w:val="20"/>
            <w:szCs w:val="20"/>
            <w:bdr w:val="none" w:sz="0" w:space="0" w:color="auto" w:frame="1"/>
            <w:lang w:val="en-US"/>
          </w:rPr>
          <w:t>http://iase-web.org/conference/satellite17/</w:t>
        </w:r>
        <w:r w:rsidRPr="00A4376B">
          <w:rPr>
            <w:rFonts w:ascii="Arial" w:hAnsi="Arial" w:cs="Arial"/>
            <w:b/>
            <w:bCs/>
            <w:color w:val="C44334"/>
            <w:sz w:val="20"/>
            <w:szCs w:val="20"/>
            <w:bdr w:val="none" w:sz="0" w:space="0" w:color="auto" w:frame="1"/>
            <w:lang w:val="en-US"/>
          </w:rPr>
          <w:br/>
        </w:r>
        <w:r w:rsidRPr="00A4376B">
          <w:rPr>
            <w:rFonts w:ascii="Arial" w:hAnsi="Arial" w:cs="Arial"/>
            <w:b/>
            <w:bCs/>
            <w:color w:val="C44334"/>
            <w:sz w:val="20"/>
            <w:szCs w:val="20"/>
            <w:bdr w:val="none" w:sz="0" w:space="0" w:color="auto" w:frame="1"/>
            <w:lang w:val="en-US"/>
          </w:rPr>
          <w:br/>
        </w:r>
      </w:hyperlink>
      <w:hyperlink r:id="rId12" w:history="1">
        <w:r w:rsidRPr="00A4376B">
          <w:rPr>
            <w:rFonts w:ascii="Arial" w:hAnsi="Arial" w:cs="Arial"/>
            <w:b/>
            <w:bCs/>
            <w:color w:val="C44334"/>
            <w:sz w:val="20"/>
            <w:szCs w:val="20"/>
            <w:bdr w:val="none" w:sz="0" w:space="0" w:color="auto" w:frame="1"/>
            <w:lang w:val="en-US"/>
          </w:rPr>
          <w:br/>
        </w:r>
      </w:hyperlink>
    </w:p>
    <w:p w:rsidR="00A4376B" w:rsidRPr="00A4376B" w:rsidRDefault="00A4376B" w:rsidP="00A4376B">
      <w:pPr>
        <w:numPr>
          <w:ilvl w:val="0"/>
          <w:numId w:val="3"/>
        </w:numPr>
        <w:shd w:val="clear" w:color="auto" w:fill="FFFFFF"/>
        <w:spacing w:after="0" w:line="240" w:lineRule="auto"/>
        <w:ind w:left="196" w:right="196"/>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t xml:space="preserve">IASC Satellite Meeting is the first conference on Data Science, Statistics &amp; </w:t>
      </w:r>
      <w:proofErr w:type="spellStart"/>
      <w:r w:rsidRPr="00A4376B">
        <w:rPr>
          <w:rFonts w:ascii="Arial" w:hAnsi="Arial" w:cs="Arial"/>
          <w:b/>
          <w:bCs/>
          <w:color w:val="000000"/>
          <w:sz w:val="20"/>
          <w:szCs w:val="20"/>
          <w:bdr w:val="none" w:sz="0" w:space="0" w:color="auto" w:frame="1"/>
          <w:lang w:val="en-US"/>
        </w:rPr>
        <w:t>Visualisation</w:t>
      </w:r>
      <w:proofErr w:type="spellEnd"/>
      <w:r w:rsidRPr="00A4376B">
        <w:rPr>
          <w:rFonts w:ascii="Arial" w:hAnsi="Arial" w:cs="Arial"/>
          <w:b/>
          <w:bCs/>
          <w:color w:val="000000"/>
          <w:sz w:val="20"/>
          <w:szCs w:val="20"/>
          <w:bdr w:val="none" w:sz="0" w:space="0" w:color="auto" w:frame="1"/>
          <w:lang w:val="en-US"/>
        </w:rPr>
        <w:t xml:space="preserve"> (DSSV 2017), to be held in Lisbon, Portugal, 12-14 July 2017: </w:t>
      </w:r>
      <w:hyperlink r:id="rId13" w:history="1">
        <w:r w:rsidRPr="00A4376B">
          <w:rPr>
            <w:rStyle w:val="Lienhypertexte"/>
            <w:rFonts w:ascii="Arial" w:hAnsi="Arial" w:cs="Arial"/>
            <w:b/>
            <w:bCs/>
            <w:color w:val="C44334"/>
            <w:sz w:val="20"/>
            <w:szCs w:val="20"/>
            <w:bdr w:val="none" w:sz="0" w:space="0" w:color="auto" w:frame="1"/>
            <w:lang w:val="en-US"/>
          </w:rPr>
          <w:t>http://dssv2017.iasc-isi.org/</w:t>
        </w:r>
        <w:r w:rsidRPr="00A4376B">
          <w:rPr>
            <w:rFonts w:ascii="Arial" w:hAnsi="Arial" w:cs="Arial"/>
            <w:b/>
            <w:bCs/>
            <w:color w:val="C44334"/>
            <w:sz w:val="20"/>
            <w:szCs w:val="20"/>
            <w:bdr w:val="none" w:sz="0" w:space="0" w:color="auto" w:frame="1"/>
            <w:lang w:val="en-US"/>
          </w:rPr>
          <w:br/>
        </w:r>
        <w:r w:rsidRPr="00A4376B">
          <w:rPr>
            <w:rFonts w:ascii="Arial" w:hAnsi="Arial" w:cs="Arial"/>
            <w:b/>
            <w:bCs/>
            <w:color w:val="C44334"/>
            <w:sz w:val="20"/>
            <w:szCs w:val="20"/>
            <w:bdr w:val="none" w:sz="0" w:space="0" w:color="auto" w:frame="1"/>
            <w:lang w:val="en-US"/>
          </w:rPr>
          <w:br/>
        </w:r>
      </w:hyperlink>
    </w:p>
    <w:p w:rsidR="00A4376B" w:rsidRPr="00A4376B" w:rsidRDefault="00A4376B" w:rsidP="00A4376B">
      <w:pPr>
        <w:numPr>
          <w:ilvl w:val="0"/>
          <w:numId w:val="4"/>
        </w:numPr>
        <w:shd w:val="clear" w:color="auto" w:fill="FFFFFF"/>
        <w:spacing w:after="0" w:line="240" w:lineRule="auto"/>
        <w:ind w:left="196" w:right="196"/>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t>IASS Satellite Meeting on Small Area Estimation (SAE 2017) will take place in Paris, France, 10-12 July 2017: </w:t>
      </w:r>
      <w:hyperlink r:id="rId14" w:history="1">
        <w:r w:rsidRPr="00A4376B">
          <w:rPr>
            <w:rStyle w:val="Lienhypertexte"/>
            <w:rFonts w:ascii="Arial" w:hAnsi="Arial" w:cs="Arial"/>
            <w:b/>
            <w:bCs/>
            <w:color w:val="C44334"/>
            <w:sz w:val="20"/>
            <w:szCs w:val="20"/>
            <w:bdr w:val="none" w:sz="0" w:space="0" w:color="auto" w:frame="1"/>
            <w:lang w:val="en-US"/>
          </w:rPr>
          <w:t>http://sae2017.ensai.fr/</w:t>
        </w:r>
        <w:r w:rsidRPr="00A4376B">
          <w:rPr>
            <w:rFonts w:ascii="Arial" w:hAnsi="Arial" w:cs="Arial"/>
            <w:b/>
            <w:bCs/>
            <w:color w:val="C44334"/>
            <w:sz w:val="20"/>
            <w:szCs w:val="20"/>
            <w:bdr w:val="none" w:sz="0" w:space="0" w:color="auto" w:frame="1"/>
            <w:lang w:val="en-US"/>
          </w:rPr>
          <w:br/>
        </w:r>
      </w:hyperlink>
      <w:hyperlink r:id="rId15" w:tgtFrame="_blank" w:history="1">
        <w:r w:rsidRPr="00A4376B">
          <w:rPr>
            <w:rFonts w:ascii="Arial" w:hAnsi="Arial" w:cs="Arial"/>
            <w:b/>
            <w:bCs/>
            <w:color w:val="C44334"/>
            <w:sz w:val="20"/>
            <w:szCs w:val="20"/>
            <w:bdr w:val="none" w:sz="0" w:space="0" w:color="auto" w:frame="1"/>
            <w:lang w:val="en-US"/>
          </w:rPr>
          <w:br/>
        </w:r>
      </w:hyperlink>
    </w:p>
    <w:p w:rsidR="00A4376B" w:rsidRPr="00A4376B" w:rsidRDefault="00A4376B" w:rsidP="00A4376B">
      <w:pPr>
        <w:numPr>
          <w:ilvl w:val="0"/>
          <w:numId w:val="5"/>
        </w:numPr>
        <w:shd w:val="clear" w:color="auto" w:fill="FFFFFF"/>
        <w:spacing w:after="0" w:line="240" w:lineRule="auto"/>
        <w:ind w:left="196" w:right="196"/>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t>The joint TIES-GRASPA Satellite Conference on Climate and Environment will be held at the University of Bergamo, Italy, 24-26 July 2017: </w:t>
      </w:r>
      <w:hyperlink r:id="rId16" w:history="1">
        <w:r w:rsidRPr="00A4376B">
          <w:rPr>
            <w:rStyle w:val="Lienhypertexte"/>
            <w:rFonts w:ascii="Arial" w:hAnsi="Arial" w:cs="Arial"/>
            <w:b/>
            <w:bCs/>
            <w:color w:val="C44334"/>
            <w:sz w:val="20"/>
            <w:szCs w:val="20"/>
            <w:bdr w:val="none" w:sz="0" w:space="0" w:color="auto" w:frame="1"/>
            <w:lang w:val="en-US"/>
          </w:rPr>
          <w:t>http://meetings2.sis-statistica.org/index.php/graspa2017/tiesgraspa2017</w:t>
        </w:r>
        <w:r w:rsidRPr="00A4376B">
          <w:rPr>
            <w:rFonts w:ascii="Arial" w:hAnsi="Arial" w:cs="Arial"/>
            <w:b/>
            <w:bCs/>
            <w:color w:val="C44334"/>
            <w:sz w:val="20"/>
            <w:szCs w:val="20"/>
            <w:bdr w:val="none" w:sz="0" w:space="0" w:color="auto" w:frame="1"/>
            <w:lang w:val="en-US"/>
          </w:rPr>
          <w:br/>
        </w:r>
      </w:hyperlink>
      <w:hyperlink r:id="rId17" w:tgtFrame="_blank" w:history="1">
        <w:r w:rsidRPr="00A4376B">
          <w:rPr>
            <w:rFonts w:ascii="Arial" w:hAnsi="Arial" w:cs="Arial"/>
            <w:b/>
            <w:bCs/>
            <w:color w:val="C44334"/>
            <w:sz w:val="20"/>
            <w:szCs w:val="20"/>
            <w:bdr w:val="none" w:sz="0" w:space="0" w:color="auto" w:frame="1"/>
            <w:lang w:val="en-US"/>
          </w:rPr>
          <w:br/>
        </w:r>
      </w:hyperlink>
    </w:p>
    <w:p w:rsidR="00A4376B" w:rsidRPr="00A4376B" w:rsidRDefault="00A4376B" w:rsidP="00A4376B">
      <w:pPr>
        <w:numPr>
          <w:ilvl w:val="0"/>
          <w:numId w:val="6"/>
        </w:numPr>
        <w:shd w:val="clear" w:color="auto" w:fill="FFFFFF"/>
        <w:spacing w:after="0" w:line="240" w:lineRule="auto"/>
        <w:ind w:left="196" w:right="196"/>
        <w:rPr>
          <w:rFonts w:ascii="Helvetica" w:hAnsi="Helvetica" w:cs="Helvetica"/>
          <w:b/>
          <w:bCs/>
          <w:color w:val="828181"/>
          <w:sz w:val="16"/>
          <w:szCs w:val="16"/>
          <w:lang w:val="en-US"/>
        </w:rPr>
      </w:pPr>
      <w:r w:rsidRPr="00A4376B">
        <w:rPr>
          <w:rFonts w:ascii="Arial" w:hAnsi="Arial" w:cs="Arial"/>
          <w:b/>
          <w:bCs/>
          <w:color w:val="000000"/>
          <w:sz w:val="20"/>
          <w:szCs w:val="20"/>
          <w:bdr w:val="none" w:sz="0" w:space="0" w:color="auto" w:frame="1"/>
          <w:lang w:val="en-US"/>
        </w:rPr>
        <w:lastRenderedPageBreak/>
        <w:t>Irving Fisher Committee and Bank Al-</w:t>
      </w:r>
      <w:proofErr w:type="spellStart"/>
      <w:r w:rsidRPr="00A4376B">
        <w:rPr>
          <w:rFonts w:ascii="Arial" w:hAnsi="Arial" w:cs="Arial"/>
          <w:b/>
          <w:bCs/>
          <w:color w:val="000000"/>
          <w:sz w:val="20"/>
          <w:szCs w:val="20"/>
          <w:bdr w:val="none" w:sz="0" w:space="0" w:color="auto" w:frame="1"/>
          <w:lang w:val="en-US"/>
        </w:rPr>
        <w:t>Maghrib</w:t>
      </w:r>
      <w:proofErr w:type="spellEnd"/>
      <w:r w:rsidRPr="00A4376B">
        <w:rPr>
          <w:rFonts w:ascii="Arial" w:hAnsi="Arial" w:cs="Arial"/>
          <w:b/>
          <w:bCs/>
          <w:color w:val="000000"/>
          <w:sz w:val="20"/>
          <w:szCs w:val="20"/>
          <w:bdr w:val="none" w:sz="0" w:space="0" w:color="auto" w:frame="1"/>
          <w:lang w:val="en-US"/>
        </w:rPr>
        <w:t xml:space="preserve"> Satellite Seminar on Financial Inclusion will take place in Marrakech, Morocco, on 14 July 2017.</w:t>
      </w:r>
      <w:r w:rsidRPr="00A4376B">
        <w:rPr>
          <w:rFonts w:ascii="Arial" w:hAnsi="Arial" w:cs="Arial"/>
          <w:b/>
          <w:bCs/>
          <w:color w:val="000000"/>
          <w:sz w:val="20"/>
          <w:szCs w:val="20"/>
          <w:bdr w:val="none" w:sz="0" w:space="0" w:color="auto" w:frame="1"/>
          <w:lang w:val="en-US"/>
        </w:rPr>
        <w:br/>
      </w:r>
      <w:r w:rsidRPr="00A4376B">
        <w:rPr>
          <w:rFonts w:ascii="Helvetica" w:hAnsi="Helvetica" w:cs="Helvetica"/>
          <w:b/>
          <w:bCs/>
          <w:color w:val="828181"/>
          <w:sz w:val="16"/>
          <w:szCs w:val="16"/>
          <w:lang w:val="en-US"/>
        </w:rPr>
        <w:br/>
      </w:r>
      <w:r w:rsidRPr="00A4376B">
        <w:rPr>
          <w:rFonts w:ascii="Arial" w:hAnsi="Arial" w:cs="Arial"/>
          <w:b/>
          <w:bCs/>
          <w:color w:val="000000"/>
          <w:sz w:val="20"/>
          <w:szCs w:val="20"/>
          <w:bdr w:val="none" w:sz="0" w:space="0" w:color="auto" w:frame="1"/>
          <w:lang w:val="en-US"/>
        </w:rPr>
        <w:t>To register: </w:t>
      </w:r>
      <w:hyperlink r:id="rId18" w:tgtFrame="_blank" w:history="1">
        <w:r w:rsidRPr="00A4376B">
          <w:rPr>
            <w:rStyle w:val="Lienhypertexte"/>
            <w:rFonts w:ascii="Arial" w:hAnsi="Arial" w:cs="Arial"/>
            <w:b/>
            <w:bCs/>
            <w:color w:val="000080"/>
            <w:sz w:val="20"/>
            <w:szCs w:val="20"/>
            <w:bdr w:val="none" w:sz="0" w:space="0" w:color="auto" w:frame="1"/>
            <w:lang w:val="en-US"/>
          </w:rPr>
          <w:t>http://www.centralbankofmorocco.ma/IFC-Satellite-Seminar-Financial-Inclusion/</w:t>
        </w:r>
        <w:r w:rsidRPr="00A4376B">
          <w:rPr>
            <w:rFonts w:ascii="Arial" w:hAnsi="Arial" w:cs="Arial"/>
            <w:b/>
            <w:bCs/>
            <w:color w:val="0101C3"/>
            <w:sz w:val="20"/>
            <w:szCs w:val="20"/>
            <w:bdr w:val="none" w:sz="0" w:space="0" w:color="auto" w:frame="1"/>
            <w:lang w:val="en-US"/>
          </w:rPr>
          <w:br/>
        </w:r>
      </w:hyperlink>
      <w:r w:rsidRPr="00A4376B">
        <w:rPr>
          <w:rFonts w:ascii="Arial" w:hAnsi="Arial" w:cs="Arial"/>
          <w:b/>
          <w:bCs/>
          <w:color w:val="000000"/>
          <w:sz w:val="20"/>
          <w:szCs w:val="20"/>
          <w:bdr w:val="none" w:sz="0" w:space="0" w:color="auto" w:frame="1"/>
          <w:lang w:val="en-US"/>
        </w:rPr>
        <w:t>Call for papers: </w:t>
      </w:r>
      <w:hyperlink r:id="rId19" w:tgtFrame="_blank" w:history="1">
        <w:r w:rsidRPr="00A4376B">
          <w:rPr>
            <w:rStyle w:val="Lienhypertexte"/>
            <w:rFonts w:ascii="Arial" w:hAnsi="Arial" w:cs="Arial"/>
            <w:b/>
            <w:bCs/>
            <w:color w:val="0101C3"/>
            <w:sz w:val="20"/>
            <w:szCs w:val="20"/>
            <w:bdr w:val="none" w:sz="0" w:space="0" w:color="auto" w:frame="1"/>
            <w:lang w:val="en-US"/>
          </w:rPr>
          <w:t>http://www.bis.org/ifc/ifc_ma_satellite.pdf</w:t>
        </w:r>
      </w:hyperlink>
    </w:p>
    <w:p w:rsidR="00A4376B" w:rsidRPr="00A4376B" w:rsidRDefault="00A4376B" w:rsidP="006B0FEF">
      <w:pPr>
        <w:jc w:val="both"/>
        <w:rPr>
          <w:sz w:val="28"/>
          <w:szCs w:val="28"/>
          <w:lang w:val="en-US"/>
        </w:rPr>
      </w:pPr>
    </w:p>
    <w:sectPr w:rsidR="00A4376B" w:rsidRPr="00A4376B" w:rsidSect="003678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E4CB6"/>
    <w:multiLevelType w:val="multilevel"/>
    <w:tmpl w:val="2F16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422D56"/>
    <w:multiLevelType w:val="multilevel"/>
    <w:tmpl w:val="EAE6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486F0D"/>
    <w:multiLevelType w:val="multilevel"/>
    <w:tmpl w:val="1E96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F1639F"/>
    <w:multiLevelType w:val="multilevel"/>
    <w:tmpl w:val="41B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8D7DDE"/>
    <w:multiLevelType w:val="multilevel"/>
    <w:tmpl w:val="006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3A4C0C"/>
    <w:multiLevelType w:val="multilevel"/>
    <w:tmpl w:val="1B0E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9D7A19"/>
    <w:rsid w:val="00367834"/>
    <w:rsid w:val="006B0FEF"/>
    <w:rsid w:val="009D7A19"/>
    <w:rsid w:val="00A4376B"/>
    <w:rsid w:val="00CF38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8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9D7A19"/>
  </w:style>
  <w:style w:type="character" w:styleId="lev">
    <w:name w:val="Strong"/>
    <w:basedOn w:val="Policepardfaut"/>
    <w:uiPriority w:val="22"/>
    <w:qFormat/>
    <w:rsid w:val="009D7A19"/>
    <w:rPr>
      <w:b/>
      <w:bCs/>
    </w:rPr>
  </w:style>
  <w:style w:type="character" w:styleId="Lienhypertexte">
    <w:name w:val="Hyperlink"/>
    <w:basedOn w:val="Policepardfaut"/>
    <w:uiPriority w:val="99"/>
    <w:semiHidden/>
    <w:unhideWhenUsed/>
    <w:rsid w:val="009D7A19"/>
    <w:rPr>
      <w:color w:val="0000FF"/>
      <w:u w:val="single"/>
    </w:rPr>
  </w:style>
  <w:style w:type="paragraph" w:styleId="NormalWeb">
    <w:name w:val="Normal (Web)"/>
    <w:basedOn w:val="Normal"/>
    <w:uiPriority w:val="99"/>
    <w:semiHidden/>
    <w:unhideWhenUsed/>
    <w:rsid w:val="00A437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521048">
      <w:bodyDiv w:val="1"/>
      <w:marLeft w:val="0"/>
      <w:marRight w:val="0"/>
      <w:marTop w:val="0"/>
      <w:marBottom w:val="0"/>
      <w:divBdr>
        <w:top w:val="none" w:sz="0" w:space="0" w:color="auto"/>
        <w:left w:val="none" w:sz="0" w:space="0" w:color="auto"/>
        <w:bottom w:val="none" w:sz="0" w:space="0" w:color="auto"/>
        <w:right w:val="none" w:sz="0" w:space="0" w:color="auto"/>
      </w:divBdr>
      <w:divsChild>
        <w:div w:id="185825377">
          <w:marLeft w:val="0"/>
          <w:marRight w:val="0"/>
          <w:marTop w:val="0"/>
          <w:marBottom w:val="109"/>
          <w:divBdr>
            <w:top w:val="none" w:sz="0" w:space="0" w:color="auto"/>
            <w:left w:val="none" w:sz="0" w:space="0" w:color="auto"/>
            <w:bottom w:val="none" w:sz="0" w:space="0" w:color="auto"/>
            <w:right w:val="none" w:sz="0" w:space="0" w:color="auto"/>
          </w:divBdr>
        </w:div>
        <w:div w:id="167140873">
          <w:marLeft w:val="0"/>
          <w:marRight w:val="0"/>
          <w:marTop w:val="0"/>
          <w:marBottom w:val="0"/>
          <w:divBdr>
            <w:top w:val="none" w:sz="0" w:space="0" w:color="auto"/>
            <w:left w:val="none" w:sz="0" w:space="0" w:color="auto"/>
            <w:bottom w:val="none" w:sz="0" w:space="0" w:color="auto"/>
            <w:right w:val="none" w:sz="0" w:space="0" w:color="auto"/>
          </w:divBdr>
          <w:divsChild>
            <w:div w:id="1371153818">
              <w:marLeft w:val="0"/>
              <w:marRight w:val="0"/>
              <w:marTop w:val="0"/>
              <w:marBottom w:val="0"/>
              <w:divBdr>
                <w:top w:val="none" w:sz="0" w:space="0" w:color="auto"/>
                <w:left w:val="none" w:sz="0" w:space="0" w:color="auto"/>
                <w:bottom w:val="none" w:sz="0" w:space="0" w:color="auto"/>
                <w:right w:val="none" w:sz="0" w:space="0" w:color="auto"/>
              </w:divBdr>
            </w:div>
            <w:div w:id="576868428">
              <w:marLeft w:val="0"/>
              <w:marRight w:val="0"/>
              <w:marTop w:val="0"/>
              <w:marBottom w:val="0"/>
              <w:divBdr>
                <w:top w:val="none" w:sz="0" w:space="0" w:color="auto"/>
                <w:left w:val="none" w:sz="0" w:space="0" w:color="auto"/>
                <w:bottom w:val="none" w:sz="0" w:space="0" w:color="auto"/>
                <w:right w:val="none" w:sz="0" w:space="0" w:color="auto"/>
              </w:divBdr>
            </w:div>
            <w:div w:id="471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8129">
      <w:bodyDiv w:val="1"/>
      <w:marLeft w:val="0"/>
      <w:marRight w:val="0"/>
      <w:marTop w:val="0"/>
      <w:marBottom w:val="0"/>
      <w:divBdr>
        <w:top w:val="none" w:sz="0" w:space="0" w:color="auto"/>
        <w:left w:val="none" w:sz="0" w:space="0" w:color="auto"/>
        <w:bottom w:val="none" w:sz="0" w:space="0" w:color="auto"/>
        <w:right w:val="none" w:sz="0" w:space="0" w:color="auto"/>
      </w:divBdr>
      <w:divsChild>
        <w:div w:id="355497706">
          <w:marLeft w:val="0"/>
          <w:marRight w:val="0"/>
          <w:marTop w:val="0"/>
          <w:marBottom w:val="109"/>
          <w:divBdr>
            <w:top w:val="none" w:sz="0" w:space="0" w:color="auto"/>
            <w:left w:val="none" w:sz="0" w:space="0" w:color="auto"/>
            <w:bottom w:val="none" w:sz="0" w:space="0" w:color="auto"/>
            <w:right w:val="none" w:sz="0" w:space="0" w:color="auto"/>
          </w:divBdr>
        </w:div>
        <w:div w:id="544145426">
          <w:marLeft w:val="0"/>
          <w:marRight w:val="0"/>
          <w:marTop w:val="0"/>
          <w:marBottom w:val="0"/>
          <w:divBdr>
            <w:top w:val="none" w:sz="0" w:space="0" w:color="auto"/>
            <w:left w:val="none" w:sz="0" w:space="0" w:color="auto"/>
            <w:bottom w:val="none" w:sz="0" w:space="0" w:color="auto"/>
            <w:right w:val="none" w:sz="0" w:space="0" w:color="auto"/>
          </w:divBdr>
        </w:div>
      </w:divsChild>
    </w:div>
    <w:div w:id="1309894179">
      <w:bodyDiv w:val="1"/>
      <w:marLeft w:val="0"/>
      <w:marRight w:val="0"/>
      <w:marTop w:val="0"/>
      <w:marBottom w:val="0"/>
      <w:divBdr>
        <w:top w:val="none" w:sz="0" w:space="0" w:color="auto"/>
        <w:left w:val="none" w:sz="0" w:space="0" w:color="auto"/>
        <w:bottom w:val="none" w:sz="0" w:space="0" w:color="auto"/>
        <w:right w:val="none" w:sz="0" w:space="0" w:color="auto"/>
      </w:divBdr>
      <w:divsChild>
        <w:div w:id="1741100657">
          <w:marLeft w:val="0"/>
          <w:marRight w:val="0"/>
          <w:marTop w:val="0"/>
          <w:marBottom w:val="109"/>
          <w:divBdr>
            <w:top w:val="none" w:sz="0" w:space="0" w:color="auto"/>
            <w:left w:val="none" w:sz="0" w:space="0" w:color="auto"/>
            <w:bottom w:val="none" w:sz="0" w:space="0" w:color="auto"/>
            <w:right w:val="none" w:sz="0" w:space="0" w:color="auto"/>
          </w:divBdr>
        </w:div>
        <w:div w:id="45297683">
          <w:marLeft w:val="0"/>
          <w:marRight w:val="0"/>
          <w:marTop w:val="0"/>
          <w:marBottom w:val="0"/>
          <w:divBdr>
            <w:top w:val="none" w:sz="0" w:space="0" w:color="auto"/>
            <w:left w:val="none" w:sz="0" w:space="0" w:color="auto"/>
            <w:bottom w:val="none" w:sz="0" w:space="0" w:color="auto"/>
            <w:right w:val="none" w:sz="0" w:space="0" w:color="auto"/>
          </w:divBdr>
        </w:div>
      </w:divsChild>
    </w:div>
    <w:div w:id="1750804125">
      <w:bodyDiv w:val="1"/>
      <w:marLeft w:val="0"/>
      <w:marRight w:val="0"/>
      <w:marTop w:val="0"/>
      <w:marBottom w:val="0"/>
      <w:divBdr>
        <w:top w:val="none" w:sz="0" w:space="0" w:color="auto"/>
        <w:left w:val="none" w:sz="0" w:space="0" w:color="auto"/>
        <w:bottom w:val="none" w:sz="0" w:space="0" w:color="auto"/>
        <w:right w:val="none" w:sz="0" w:space="0" w:color="auto"/>
      </w:divBdr>
      <w:divsChild>
        <w:div w:id="436944264">
          <w:marLeft w:val="0"/>
          <w:marRight w:val="0"/>
          <w:marTop w:val="0"/>
          <w:marBottom w:val="109"/>
          <w:divBdr>
            <w:top w:val="none" w:sz="0" w:space="0" w:color="auto"/>
            <w:left w:val="none" w:sz="0" w:space="0" w:color="auto"/>
            <w:bottom w:val="none" w:sz="0" w:space="0" w:color="auto"/>
            <w:right w:val="none" w:sz="0" w:space="0" w:color="auto"/>
          </w:divBdr>
        </w:div>
        <w:div w:id="635066177">
          <w:marLeft w:val="0"/>
          <w:marRight w:val="0"/>
          <w:marTop w:val="0"/>
          <w:marBottom w:val="0"/>
          <w:divBdr>
            <w:top w:val="none" w:sz="0" w:space="0" w:color="auto"/>
            <w:left w:val="none" w:sz="0" w:space="0" w:color="auto"/>
            <w:bottom w:val="none" w:sz="0" w:space="0" w:color="auto"/>
            <w:right w:val="none" w:sz="0" w:space="0" w:color="auto"/>
          </w:divBdr>
        </w:div>
      </w:divsChild>
    </w:div>
    <w:div w:id="2081632653">
      <w:bodyDiv w:val="1"/>
      <w:marLeft w:val="0"/>
      <w:marRight w:val="0"/>
      <w:marTop w:val="0"/>
      <w:marBottom w:val="0"/>
      <w:divBdr>
        <w:top w:val="none" w:sz="0" w:space="0" w:color="auto"/>
        <w:left w:val="none" w:sz="0" w:space="0" w:color="auto"/>
        <w:bottom w:val="none" w:sz="0" w:space="0" w:color="auto"/>
        <w:right w:val="none" w:sz="0" w:space="0" w:color="auto"/>
      </w:divBdr>
      <w:divsChild>
        <w:div w:id="449131827">
          <w:marLeft w:val="0"/>
          <w:marRight w:val="0"/>
          <w:marTop w:val="0"/>
          <w:marBottom w:val="109"/>
          <w:divBdr>
            <w:top w:val="none" w:sz="0" w:space="0" w:color="auto"/>
            <w:left w:val="none" w:sz="0" w:space="0" w:color="auto"/>
            <w:bottom w:val="none" w:sz="0" w:space="0" w:color="auto"/>
            <w:right w:val="none" w:sz="0" w:space="0" w:color="auto"/>
          </w:divBdr>
        </w:div>
        <w:div w:id="356397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i2017.org/index.php/isi2017/committees/local-programme-committee" TargetMode="External"/><Relationship Id="rId13" Type="http://schemas.openxmlformats.org/officeDocument/2006/relationships/hyperlink" Target="http://dssv2017.iasc-isi.org/" TargetMode="External"/><Relationship Id="rId18" Type="http://schemas.openxmlformats.org/officeDocument/2006/relationships/hyperlink" Target="http://www.centralbankofmorocco.ma/IFC-Satellite-Seminar-Financial-Inclus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isi2017.org/index.php/isi2017/committees/scientific-prog-committee" TargetMode="External"/><Relationship Id="rId12" Type="http://schemas.openxmlformats.org/officeDocument/2006/relationships/hyperlink" Target="http://iase-web.org/conference/satellite17/" TargetMode="External"/><Relationship Id="rId17" Type="http://schemas.openxmlformats.org/officeDocument/2006/relationships/hyperlink" Target="http://meetings2.sis-statistica.org/index.php/graspa2017/tiesgraspa2017" TargetMode="External"/><Relationship Id="rId2" Type="http://schemas.openxmlformats.org/officeDocument/2006/relationships/numbering" Target="numbering.xml"/><Relationship Id="rId16" Type="http://schemas.openxmlformats.org/officeDocument/2006/relationships/hyperlink" Target="http://meetings2.sis-statistica.org/index.php/graspa2017/tiesgraspa201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isi2017.org/" TargetMode="External"/><Relationship Id="rId11" Type="http://schemas.openxmlformats.org/officeDocument/2006/relationships/hyperlink" Target="http://iase-web.org/conference/satellite17/" TargetMode="External"/><Relationship Id="rId5" Type="http://schemas.openxmlformats.org/officeDocument/2006/relationships/webSettings" Target="webSettings.xml"/><Relationship Id="rId15" Type="http://schemas.openxmlformats.org/officeDocument/2006/relationships/hyperlink" Target="http://sae2017.ensai.fr/" TargetMode="External"/><Relationship Id="rId10" Type="http://schemas.openxmlformats.org/officeDocument/2006/relationships/hyperlink" Target="http://www.isi2017.org/images/isi-wsc-short-course-registration-20160530-vf.pdf" TargetMode="External"/><Relationship Id="rId19" Type="http://schemas.openxmlformats.org/officeDocument/2006/relationships/hyperlink" Target="http://www.bis.org/ifc/ifc_ma_satellite.pdf" TargetMode="External"/><Relationship Id="rId4" Type="http://schemas.openxmlformats.org/officeDocument/2006/relationships/settings" Target="settings.xml"/><Relationship Id="rId9" Type="http://schemas.openxmlformats.org/officeDocument/2006/relationships/hyperlink" Target="http://www.isi2017.org/index.php/isi2017/committees/local-programme-committee" TargetMode="External"/><Relationship Id="rId14" Type="http://schemas.openxmlformats.org/officeDocument/2006/relationships/hyperlink" Target="http://sae2017.ensa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E92E6-0AD2-428E-B8FC-842FBC7D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1459</Words>
  <Characters>8027</Characters>
  <Application>Microsoft Office Word</Application>
  <DocSecurity>0</DocSecurity>
  <Lines>66</Lines>
  <Paragraphs>18</Paragraphs>
  <ScaleCrop>false</ScaleCrop>
  <Company/>
  <LinksUpToDate>false</LinksUpToDate>
  <CharactersWithSpaces>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5</cp:revision>
  <dcterms:created xsi:type="dcterms:W3CDTF">2017-01-27T16:43:00Z</dcterms:created>
  <dcterms:modified xsi:type="dcterms:W3CDTF">2017-01-27T17:09:00Z</dcterms:modified>
</cp:coreProperties>
</file>