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Pr="004558B4" w:rsidRDefault="002F72ED" w:rsidP="004558B4">
      <w:pPr>
        <w:rPr>
          <w:rFonts w:cs="Simplified Arabic"/>
          <w:b/>
          <w:bCs/>
          <w:sz w:val="29"/>
          <w:szCs w:val="29"/>
          <w:rtl/>
        </w:rPr>
      </w:pPr>
      <w:bookmarkStart w:id="0" w:name="_GoBack"/>
      <w:bookmarkEnd w:id="0"/>
      <w:r w:rsidRPr="002F72ED">
        <w:rPr>
          <w:rFonts w:cs="Simplified Arabic"/>
          <w:b/>
          <w:bCs/>
          <w:noProof/>
          <w:color w:val="FF0000"/>
          <w:sz w:val="29"/>
          <w:szCs w:val="29"/>
          <w:rtl/>
        </w:rPr>
        <w:pict>
          <v:rect id="_x0000_s1028" style="position:absolute;margin-left:-115.6pt;margin-top:-62.15pt;width:645pt;height:532.55pt;z-index:-251657728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8" DrawAspect="Content" ObjectID="_1755372239" r:id="rId9"/>
        </w:pict>
      </w:r>
      <w:r w:rsidR="001D4417" w:rsidRPr="004558B4">
        <w:rPr>
          <w:rFonts w:cs="Simplified Arabic"/>
          <w:b/>
          <w:bCs/>
          <w:sz w:val="29"/>
          <w:szCs w:val="29"/>
        </w:rPr>
        <w:t xml:space="preserve"> </w:t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D4300D" w:rsidRPr="0057656B" w:rsidRDefault="00D4300D" w:rsidP="00D55AB2">
      <w:pPr>
        <w:bidi/>
        <w:spacing w:line="276" w:lineRule="auto"/>
        <w:jc w:val="center"/>
        <w:rPr>
          <w:rFonts w:cs="Simplified Arabic"/>
          <w:b/>
          <w:bCs/>
          <w:shadow/>
          <w:color w:val="7030A0"/>
          <w:sz w:val="40"/>
          <w:szCs w:val="40"/>
          <w:rtl/>
        </w:rPr>
      </w:pPr>
      <w:r w:rsidRPr="0057656B">
        <w:rPr>
          <w:rFonts w:cs="Simplified Arabic" w:hint="cs"/>
          <w:b/>
          <w:bCs/>
          <w:shadow/>
          <w:color w:val="7030A0"/>
          <w:sz w:val="40"/>
          <w:szCs w:val="40"/>
          <w:rtl/>
        </w:rPr>
        <w:t>مذكرة حول الحسابات ا</w:t>
      </w:r>
      <w:r w:rsidRPr="0057656B">
        <w:rPr>
          <w:rFonts w:cs="Simplified Arabic"/>
          <w:b/>
          <w:bCs/>
          <w:shadow/>
          <w:color w:val="7030A0"/>
          <w:sz w:val="40"/>
          <w:szCs w:val="40"/>
          <w:rtl/>
        </w:rPr>
        <w:t>لجهوية</w:t>
      </w:r>
      <w:r w:rsidRPr="0057656B">
        <w:rPr>
          <w:rFonts w:cs="Simplified Arabic" w:hint="cs"/>
          <w:b/>
          <w:bCs/>
          <w:shadow/>
          <w:color w:val="7030A0"/>
          <w:sz w:val="40"/>
          <w:szCs w:val="40"/>
          <w:rtl/>
        </w:rPr>
        <w:t xml:space="preserve"> لسنة </w:t>
      </w:r>
      <w:r w:rsidR="00D55AB2" w:rsidRPr="0057656B">
        <w:rPr>
          <w:rFonts w:cs="Simplified Arabic" w:hint="cs"/>
          <w:b/>
          <w:bCs/>
          <w:shadow/>
          <w:color w:val="7030A0"/>
          <w:sz w:val="40"/>
          <w:szCs w:val="40"/>
          <w:rtl/>
        </w:rPr>
        <w:t>2021</w:t>
      </w:r>
    </w:p>
    <w:p w:rsidR="00D4300D" w:rsidRPr="0057656B" w:rsidRDefault="00D4300D" w:rsidP="00AF523C">
      <w:pPr>
        <w:bidi/>
        <w:spacing w:line="276" w:lineRule="auto"/>
        <w:jc w:val="center"/>
        <w:rPr>
          <w:rFonts w:cs="Simplified Arabic"/>
          <w:b/>
          <w:bCs/>
          <w:shadow/>
          <w:color w:val="7030A0"/>
          <w:sz w:val="28"/>
          <w:szCs w:val="28"/>
          <w:rtl/>
          <w:lang w:bidi="ar-MA"/>
        </w:rPr>
      </w:pPr>
      <w:r w:rsidRPr="0057656B">
        <w:rPr>
          <w:rFonts w:cs="Simplified Arabic" w:hint="cs"/>
          <w:b/>
          <w:bCs/>
          <w:shadow/>
          <w:color w:val="7030A0"/>
          <w:sz w:val="40"/>
          <w:szCs w:val="40"/>
          <w:rtl/>
        </w:rPr>
        <w:t xml:space="preserve">سنة الأساس </w:t>
      </w:r>
      <w:r w:rsidRPr="0057656B">
        <w:rPr>
          <w:rFonts w:cs="Simplified Arabic"/>
          <w:b/>
          <w:bCs/>
          <w:shadow/>
          <w:color w:val="7030A0"/>
          <w:sz w:val="40"/>
          <w:szCs w:val="40"/>
        </w:rPr>
        <w:t>2014</w:t>
      </w:r>
    </w:p>
    <w:p w:rsidR="00497839" w:rsidRDefault="00F3567A" w:rsidP="00F3567A">
      <w:pPr>
        <w:bidi/>
        <w:spacing w:line="276" w:lineRule="auto"/>
        <w:jc w:val="center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lang w:bidi="ar-MA"/>
        </w:rPr>
        <w:t xml:space="preserve">    </w:t>
      </w:r>
      <w:r w:rsidR="0007594A">
        <w:rPr>
          <w:rFonts w:cs="Simplified Arabic"/>
          <w:b/>
          <w:bCs/>
          <w:sz w:val="28"/>
          <w:szCs w:val="28"/>
          <w:lang w:bidi="ar-MA"/>
        </w:rPr>
        <w:t xml:space="preserve">  </w:t>
      </w:r>
      <w:r>
        <w:rPr>
          <w:rFonts w:cs="Simplified Arabic"/>
          <w:b/>
          <w:bCs/>
          <w:sz w:val="28"/>
          <w:szCs w:val="28"/>
          <w:lang w:bidi="ar-MA"/>
        </w:rPr>
        <w:t xml:space="preserve">     </w:t>
      </w:r>
    </w:p>
    <w:p w:rsidR="00D4300D" w:rsidRDefault="00666F7D" w:rsidP="00C42EA8">
      <w:pPr>
        <w:bidi/>
        <w:spacing w:line="276" w:lineRule="auto"/>
        <w:jc w:val="both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عرف</w:t>
      </w:r>
      <w:r w:rsidR="00D4300D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الاقتصاد</w:t>
      </w:r>
      <w:r w:rsidR="00D4300D" w:rsidRPr="007E0F7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4300D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الوطني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>، خلال</w:t>
      </w:r>
      <w:r w:rsidR="00D4300D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4300D"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سنة </w:t>
      </w:r>
      <w:r w:rsidR="002A200B">
        <w:rPr>
          <w:rFonts w:cs="Simplified Arabic"/>
          <w:b/>
          <w:bCs/>
          <w:sz w:val="28"/>
          <w:szCs w:val="28"/>
          <w:lang w:bidi="ar-MA"/>
        </w:rPr>
        <w:t>2021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 w:rsidR="00D4300D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تسجيل </w:t>
      </w:r>
      <w:r w:rsidR="00D4300D" w:rsidRPr="00345E83">
        <w:rPr>
          <w:rFonts w:cs="Simplified Arabic" w:hint="cs"/>
          <w:b/>
          <w:bCs/>
          <w:sz w:val="28"/>
          <w:szCs w:val="28"/>
          <w:rtl/>
          <w:lang w:bidi="ar-MA"/>
        </w:rPr>
        <w:t>ناتج داخلي إجمالي بالحجم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قدره </w:t>
      </w:r>
      <w:r w:rsidR="00D55AB2">
        <w:rPr>
          <w:rFonts w:cs="Simplified Arabic" w:hint="cs"/>
          <w:b/>
          <w:bCs/>
          <w:sz w:val="28"/>
          <w:szCs w:val="28"/>
          <w:rtl/>
          <w:lang w:bidi="ar-MA"/>
        </w:rPr>
        <w:t>1244,9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4300D" w:rsidRPr="00345E83">
        <w:rPr>
          <w:rFonts w:cs="Simplified Arabic" w:hint="cs"/>
          <w:b/>
          <w:bCs/>
          <w:sz w:val="28"/>
          <w:szCs w:val="28"/>
          <w:rtl/>
          <w:lang w:bidi="ar-MA"/>
        </w:rPr>
        <w:t>مليار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4300D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درهم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 w:rsidR="00D4300D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D55AB2">
        <w:rPr>
          <w:rFonts w:cs="Simplified Arabic" w:hint="cs"/>
          <w:b/>
          <w:bCs/>
          <w:sz w:val="28"/>
          <w:szCs w:val="28"/>
          <w:rtl/>
          <w:lang w:bidi="ar-MA"/>
        </w:rPr>
        <w:t>بزيادة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نسبته</w:t>
      </w:r>
      <w:r w:rsidR="00D55AB2">
        <w:rPr>
          <w:rFonts w:cs="Simplified Arabic" w:hint="cs"/>
          <w:b/>
          <w:bCs/>
          <w:sz w:val="28"/>
          <w:szCs w:val="28"/>
          <w:rtl/>
          <w:lang w:bidi="ar-MA"/>
        </w:rPr>
        <w:t>ا 8</w:t>
      </w:r>
      <w:r w:rsidR="00D4300D" w:rsidRPr="00D55AB2">
        <w:rPr>
          <w:rFonts w:cs="Simplified Arabic"/>
          <w:b/>
          <w:bCs/>
          <w:sz w:val="28"/>
          <w:szCs w:val="28"/>
          <w:lang w:bidi="ar-MA"/>
        </w:rPr>
        <w:t>%</w:t>
      </w:r>
      <w:r w:rsidR="00D4300D" w:rsidRPr="00D55AB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55AB2" w:rsidRPr="00D55AB2">
        <w:rPr>
          <w:rFonts w:cs="Simplified Arabic" w:hint="cs"/>
          <w:b/>
          <w:bCs/>
          <w:sz w:val="28"/>
          <w:szCs w:val="28"/>
          <w:rtl/>
          <w:lang w:bidi="ar-MA"/>
        </w:rPr>
        <w:t>بعد تراجع كبير ب 7,2</w:t>
      </w:r>
      <w:r w:rsidR="00D55AB2" w:rsidRPr="00D55AB2">
        <w:rPr>
          <w:rFonts w:cs="Simplified Arabic"/>
          <w:b/>
          <w:bCs/>
          <w:sz w:val="28"/>
          <w:szCs w:val="28"/>
          <w:lang w:bidi="ar-MA"/>
        </w:rPr>
        <w:t>%</w:t>
      </w:r>
      <w:r w:rsidR="00D55AB2" w:rsidRPr="00D55AB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سنة 2020 بسبب الأزمة الصحية على الخصوص</w:t>
      </w:r>
      <w:r w:rsidR="00D4300D">
        <w:rPr>
          <w:rFonts w:cs="Simplified Arabic"/>
          <w:b/>
          <w:bCs/>
          <w:sz w:val="28"/>
          <w:szCs w:val="28"/>
          <w:lang w:bidi="ar-MA"/>
        </w:rPr>
        <w:t>.</w:t>
      </w:r>
      <w:r w:rsidR="00D4300D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D4300D" w:rsidRDefault="00356D02" w:rsidP="00C42EA8">
      <w:pPr>
        <w:bidi/>
        <w:spacing w:line="276" w:lineRule="auto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كما </w:t>
      </w:r>
      <w:r w:rsidR="00D4300D"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بلغ </w:t>
      </w:r>
      <w:r w:rsidR="00D4300D">
        <w:rPr>
          <w:rFonts w:cs="Simplified Arabic" w:hint="cs"/>
          <w:b/>
          <w:bCs/>
          <w:sz w:val="28"/>
          <w:szCs w:val="28"/>
          <w:rtl/>
          <w:lang w:bidi="ar-MA"/>
        </w:rPr>
        <w:t>الناتج الداخلي ال</w:t>
      </w:r>
      <w:r w:rsidR="00D4300D"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إجمالي </w:t>
      </w:r>
      <w:r w:rsidR="00D55AB2" w:rsidRPr="00006686">
        <w:rPr>
          <w:rFonts w:cs="Simplified Arabic" w:hint="cs"/>
          <w:b/>
          <w:bCs/>
          <w:sz w:val="28"/>
          <w:szCs w:val="28"/>
          <w:rtl/>
          <w:lang w:bidi="ar-MA"/>
        </w:rPr>
        <w:t>بالأسعار الجارية</w:t>
      </w:r>
      <w:r w:rsidR="00D55AB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1274,7</w:t>
      </w:r>
      <w:r w:rsidR="00D4300D"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مليار درهم </w:t>
      </w:r>
      <w:r w:rsidR="00D55AB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مع زيادة </w:t>
      </w:r>
      <w:r w:rsidR="00D4300D" w:rsidRPr="00006686">
        <w:rPr>
          <w:rFonts w:cs="Simplified Arabic" w:hint="cs"/>
          <w:b/>
          <w:bCs/>
          <w:sz w:val="28"/>
          <w:szCs w:val="28"/>
          <w:rtl/>
          <w:lang w:bidi="ar-MA"/>
        </w:rPr>
        <w:t>قدره</w:t>
      </w:r>
      <w:r w:rsidR="00D55AB2">
        <w:rPr>
          <w:rFonts w:cs="Simplified Arabic" w:hint="cs"/>
          <w:b/>
          <w:bCs/>
          <w:sz w:val="28"/>
          <w:szCs w:val="28"/>
          <w:rtl/>
          <w:lang w:bidi="ar-MA"/>
        </w:rPr>
        <w:t>ا 10,6</w:t>
      </w:r>
      <w:r w:rsidR="00D4300D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D4300D" w:rsidRDefault="00D4300D" w:rsidP="007F1825">
      <w:pPr>
        <w:bidi/>
        <w:spacing w:line="276" w:lineRule="auto"/>
        <w:jc w:val="both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Pr="00A45837">
        <w:rPr>
          <w:rFonts w:cs="Simplified Arabic" w:hint="cs"/>
          <w:b/>
          <w:bCs/>
          <w:sz w:val="28"/>
          <w:szCs w:val="28"/>
          <w:rtl/>
          <w:lang w:bidi="ar-MA"/>
        </w:rPr>
        <w:t>ت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>عرض هذ</w:t>
      </w:r>
      <w:r w:rsidRPr="00A45837">
        <w:rPr>
          <w:rFonts w:cs="Simplified Arabic" w:hint="cs"/>
          <w:b/>
          <w:bCs/>
          <w:sz w:val="28"/>
          <w:szCs w:val="28"/>
          <w:rtl/>
          <w:lang w:bidi="ar-MA"/>
        </w:rPr>
        <w:t>ه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 xml:space="preserve"> ال</w:t>
      </w:r>
      <w:r w:rsidRPr="00A45837">
        <w:rPr>
          <w:rFonts w:cs="Simplified Arabic" w:hint="cs"/>
          <w:b/>
          <w:bCs/>
          <w:sz w:val="28"/>
          <w:szCs w:val="28"/>
          <w:rtl/>
          <w:lang w:bidi="ar-MA"/>
        </w:rPr>
        <w:t>مذكرة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لناتج الداخلي الإجمالي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بالحجم وبالقيمة،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>و</w:t>
      </w:r>
      <w:r w:rsidRPr="00064D50">
        <w:rPr>
          <w:rFonts w:cs="Simplified Arabic"/>
          <w:b/>
          <w:bCs/>
          <w:sz w:val="28"/>
          <w:szCs w:val="28"/>
          <w:rtl/>
          <w:lang w:bidi="ar-MA"/>
        </w:rPr>
        <w:t>كذ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 نفقات الاستهلاك النهائي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للأسر</w:t>
      </w:r>
      <w:r w:rsidR="00D55AB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حسب الجها</w:t>
      </w:r>
      <w:r w:rsidR="00D55AB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ت وذلك خلال </w:t>
      </w:r>
      <w:r w:rsidR="007F1825" w:rsidRPr="007F1825">
        <w:rPr>
          <w:rFonts w:cs="Simplified Arabic" w:hint="cs"/>
          <w:b/>
          <w:bCs/>
          <w:sz w:val="28"/>
          <w:szCs w:val="28"/>
          <w:rtl/>
          <w:lang w:bidi="ar-MA"/>
        </w:rPr>
        <w:t>سنة</w:t>
      </w:r>
      <w:r w:rsidR="007F182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2021</w:t>
      </w:r>
      <w:r w:rsidR="00D55AB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F182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وفقا لسنة </w:t>
      </w:r>
      <w:r w:rsidR="007F1825" w:rsidRPr="007F182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الأساس </w:t>
      </w:r>
      <w:r w:rsidR="007F1825" w:rsidRPr="007F1825">
        <w:rPr>
          <w:rFonts w:cs="Simplified Arabic"/>
          <w:b/>
          <w:bCs/>
          <w:sz w:val="28"/>
          <w:szCs w:val="28"/>
          <w:lang w:bidi="ar-MA"/>
        </w:rPr>
        <w:t>2014</w:t>
      </w:r>
      <w:r w:rsidR="007F182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للحسابات الوطنية.</w:t>
      </w:r>
    </w:p>
    <w:p w:rsidR="00D4300D" w:rsidRDefault="00D4300D" w:rsidP="00D4300D">
      <w:pPr>
        <w:bidi/>
        <w:spacing w:line="276" w:lineRule="auto"/>
        <w:jc w:val="both"/>
        <w:rPr>
          <w:rFonts w:cs="Simplified Arabic"/>
          <w:b/>
          <w:bCs/>
          <w:sz w:val="28"/>
          <w:szCs w:val="28"/>
          <w:lang w:bidi="ar-MA"/>
        </w:rPr>
      </w:pPr>
    </w:p>
    <w:p w:rsidR="00D4300D" w:rsidRPr="00B910FC" w:rsidRDefault="00D4300D" w:rsidP="00D4300D">
      <w:pPr>
        <w:bidi/>
        <w:spacing w:line="276" w:lineRule="auto"/>
        <w:jc w:val="both"/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</w:pPr>
      <w:r w:rsidRPr="00B910FC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MA"/>
        </w:rPr>
        <w:t>ال</w:t>
      </w:r>
      <w:r w:rsidRPr="00B910FC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>نمو</w:t>
      </w:r>
      <w:r w:rsidRPr="00B910FC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MA"/>
        </w:rPr>
        <w:t xml:space="preserve"> الاقتصادي حسب الجهات</w:t>
      </w:r>
    </w:p>
    <w:p w:rsidR="00D4300D" w:rsidRDefault="00D4300D" w:rsidP="00AA2593">
      <w:pPr>
        <w:bidi/>
        <w:spacing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تظهر الحسابات الجهوية لسنة 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2021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تباين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لمعدلات نمو الناتج الداخلي الإجمالي بالحجم بين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الجهات.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إ</w:t>
      </w:r>
      <w:r>
        <w:rPr>
          <w:rFonts w:ascii="Simplified Arabic" w:hAnsi="Simplified Arabic" w:cs="Simplified Arabic" w:hint="eastAsia"/>
          <w:sz w:val="25"/>
          <w:szCs w:val="25"/>
          <w:rtl/>
          <w:lang w:bidi="ar-MA"/>
        </w:rPr>
        <w:t>ذ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722EE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تمكنت 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أربع</w:t>
      </w:r>
      <w:r w:rsidRPr="00722EE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جهات</w:t>
      </w:r>
      <w:r w:rsidRPr="00722EE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 تسجيل معدلات نمو 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أكبر من المتوسط الوطني (8</w:t>
      </w:r>
      <w:r w:rsidR="00AA2593">
        <w:rPr>
          <w:rFonts w:ascii="Simplified Arabic" w:hAnsi="Simplified Arabic" w:cs="Simplified Arabic"/>
          <w:sz w:val="25"/>
          <w:szCs w:val="25"/>
          <w:lang w:val="fr-MA" w:bidi="ar-MA"/>
        </w:rPr>
        <w:t>%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 w:rsidRPr="00722EE8">
        <w:rPr>
          <w:rFonts w:ascii="Simplified Arabic" w:hAnsi="Simplified Arabic" w:cs="Simplified Arabic" w:hint="cs"/>
          <w:sz w:val="25"/>
          <w:szCs w:val="25"/>
          <w:lang w:bidi="ar-MA"/>
        </w:rPr>
        <w:t>.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ويتعلق الأمر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بكل من </w:t>
      </w:r>
      <w:bookmarkStart w:id="1" w:name="_Hlk110520640"/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bookmarkEnd w:id="1"/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فاس-مكناس" (12,7</w:t>
      </w:r>
      <w:r w:rsidR="00AA2593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 بني ملال -خنيفرة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10,4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A2593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تطوان-الحسيمة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8,7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و"جهة مراكش-آسفي" (8,5</w:t>
      </w:r>
      <w:r w:rsidR="00AA2593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D4300D" w:rsidRDefault="00D4300D" w:rsidP="00AA2593">
      <w:pPr>
        <w:bidi/>
        <w:spacing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وسجلت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الجهات الثمانية المتبقية 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معدلات نمو 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أصغر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المتوسط ​​الوطني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(8</w:t>
      </w:r>
      <w:r w:rsidR="00AA2593">
        <w:rPr>
          <w:rFonts w:ascii="Simplified Arabic" w:hAnsi="Simplified Arabic" w:cs="Simplified Arabic"/>
          <w:sz w:val="25"/>
          <w:szCs w:val="25"/>
          <w:lang w:val="fr-MA" w:bidi="ar-MA"/>
        </w:rPr>
        <w:t>%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)، حيث تراوحت بين 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4,2</w:t>
      </w:r>
      <w:r w:rsidR="00BA4E53"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 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 كلميم -واد نون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7,9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5602A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AA25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بجهة الدار البيضاء- سطات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1317E4" w:rsidRDefault="001317E4" w:rsidP="001317E4">
      <w:pPr>
        <w:pStyle w:val="Paragraphedeliste"/>
        <w:bidi/>
        <w:spacing w:after="120" w:line="276" w:lineRule="auto"/>
        <w:ind w:left="0" w:firstLine="708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497839" w:rsidRDefault="00497839" w:rsidP="00497839">
      <w:pPr>
        <w:pStyle w:val="Paragraphedeliste"/>
        <w:bidi/>
        <w:spacing w:after="120" w:line="276" w:lineRule="auto"/>
        <w:ind w:left="0" w:firstLine="708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497839" w:rsidRDefault="00497839" w:rsidP="00497839">
      <w:pPr>
        <w:pStyle w:val="Paragraphedeliste"/>
        <w:bidi/>
        <w:spacing w:after="120" w:line="276" w:lineRule="auto"/>
        <w:ind w:left="0" w:firstLine="708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497839" w:rsidRDefault="00497839" w:rsidP="00497839">
      <w:pPr>
        <w:pStyle w:val="Paragraphedeliste"/>
        <w:bidi/>
        <w:spacing w:after="120" w:line="276" w:lineRule="auto"/>
        <w:ind w:left="0" w:firstLine="708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AF7B1D" w:rsidRPr="00AF7B1D" w:rsidRDefault="00AF7B1D" w:rsidP="00AF7B1D">
      <w:pPr>
        <w:pStyle w:val="Paragraphedeliste"/>
        <w:bidi/>
        <w:spacing w:after="120" w:line="276" w:lineRule="auto"/>
        <w:ind w:left="0" w:firstLine="708"/>
        <w:contextualSpacing w:val="0"/>
        <w:jc w:val="both"/>
        <w:rPr>
          <w:rFonts w:ascii="Simplified Arabic" w:hAnsi="Simplified Arabic" w:cs="Simplified Arabic"/>
          <w:sz w:val="2"/>
          <w:szCs w:val="2"/>
          <w:lang w:bidi="ar-MA"/>
        </w:rPr>
      </w:pPr>
    </w:p>
    <w:p w:rsidR="00F80BC7" w:rsidRDefault="00F80BC7" w:rsidP="00AF7B1D">
      <w:pPr>
        <w:pStyle w:val="Paragraphedeliste"/>
        <w:bidi/>
        <w:spacing w:after="120" w:line="276" w:lineRule="auto"/>
        <w:ind w:left="0" w:hanging="2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noProof/>
          <w:sz w:val="25"/>
          <w:szCs w:val="25"/>
          <w:rtl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35235</wp:posOffset>
            </wp:positionH>
            <wp:positionV relativeFrom="paragraph">
              <wp:posOffset>-232794</wp:posOffset>
            </wp:positionV>
            <wp:extent cx="6081823" cy="3912752"/>
            <wp:effectExtent l="0" t="19050" r="71327" b="49648"/>
            <wp:wrapNone/>
            <wp:docPr id="6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F80BC7" w:rsidRDefault="00F80BC7" w:rsidP="00F80BC7">
      <w:pPr>
        <w:pStyle w:val="Paragraphedeliste"/>
        <w:bidi/>
        <w:spacing w:after="120" w:line="276" w:lineRule="auto"/>
        <w:ind w:left="0" w:hanging="2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F80BC7" w:rsidRDefault="00F80BC7" w:rsidP="00F80BC7">
      <w:pPr>
        <w:pStyle w:val="Paragraphedeliste"/>
        <w:bidi/>
        <w:spacing w:after="120" w:line="276" w:lineRule="auto"/>
        <w:ind w:left="0" w:hanging="2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0F65ED" w:rsidRPr="00E9231D" w:rsidRDefault="000F65ED" w:rsidP="00F80BC7">
      <w:pPr>
        <w:pStyle w:val="Paragraphedeliste"/>
        <w:bidi/>
        <w:spacing w:after="120" w:line="276" w:lineRule="auto"/>
        <w:ind w:left="0" w:hanging="2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D4300D" w:rsidRDefault="00D4300D" w:rsidP="00D4300D">
      <w:pPr>
        <w:pStyle w:val="Paragraphedeliste"/>
        <w:bidi/>
        <w:spacing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04239C" w:rsidRDefault="0004239C" w:rsidP="0004239C">
      <w:pPr>
        <w:pStyle w:val="Paragraphedeliste"/>
        <w:bidi/>
        <w:spacing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04239C" w:rsidRDefault="0004239C" w:rsidP="0004239C">
      <w:pPr>
        <w:pStyle w:val="Paragraphedeliste"/>
        <w:bidi/>
        <w:spacing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D4300D" w:rsidRPr="00B910FC" w:rsidRDefault="00D4300D" w:rsidP="00B910FC">
      <w:pPr>
        <w:bidi/>
        <w:spacing w:line="276" w:lineRule="auto"/>
        <w:jc w:val="both"/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</w:pPr>
      <w:r w:rsidRPr="00B910FC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MA"/>
        </w:rPr>
        <w:t>مساهمة الجهات في خلق الناتج الداخلي الإجمالي بالأسعار الجارية</w:t>
      </w:r>
    </w:p>
    <w:p w:rsidR="00F80BC7" w:rsidRDefault="00F80BC7" w:rsidP="00B910FC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F80BC7" w:rsidRDefault="00F80BC7" w:rsidP="00F80BC7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F80BC7" w:rsidRDefault="00F80BC7" w:rsidP="00F80BC7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D4300D" w:rsidRDefault="00D4300D" w:rsidP="00F80BC7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8E2925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بالأسعار الجارية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B910FC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دار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B910FC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خلق حوالي الثلث (32,2 </w:t>
      </w:r>
      <w:r w:rsidR="00B910FC">
        <w:rPr>
          <w:rFonts w:ascii="Simplified Arabic" w:hAnsi="Simplified Arabic" w:cs="Simplified Arabic"/>
          <w:sz w:val="25"/>
          <w:szCs w:val="25"/>
          <w:lang w:val="fr-MA" w:bidi="ar-MA"/>
        </w:rPr>
        <w:t>%</w:t>
      </w:r>
      <w:r w:rsidR="00B910FC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 من الناتج الداخلي الإجمالي الوطني، في حين ساهمت كل من جهتي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طنجة-تطوان-الحسيمة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</w:t>
      </w:r>
      <w:r w:rsidR="00B910FC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الثروة الوطنية</w:t>
      </w:r>
      <w:r w:rsidR="00B910FC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بأكثر من الربع (26,4</w:t>
      </w:r>
      <w:r w:rsidR="00B910FC">
        <w:rPr>
          <w:rFonts w:ascii="Simplified Arabic" w:hAnsi="Simplified Arabic" w:cs="Simplified Arabic"/>
          <w:sz w:val="25"/>
          <w:szCs w:val="25"/>
          <w:lang w:val="fr-MA" w:bidi="ar-MA"/>
        </w:rPr>
        <w:t>%</w:t>
      </w:r>
      <w:r w:rsidR="00B910FC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 وذلك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B910FC">
        <w:rPr>
          <w:rFonts w:ascii="Simplified Arabic" w:hAnsi="Simplified Arabic" w:cs="Simplified Arabic" w:hint="cs"/>
          <w:sz w:val="25"/>
          <w:szCs w:val="25"/>
          <w:rtl/>
          <w:lang w:bidi="ar-MA"/>
        </w:rPr>
        <w:t>15,9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</w:t>
      </w:r>
      <w:r w:rsidR="00B910FC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B910FC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التوالي.</w:t>
      </w:r>
    </w:p>
    <w:p w:rsidR="00D4300D" w:rsidRDefault="00D4300D" w:rsidP="00582FFA">
      <w:pPr>
        <w:pStyle w:val="Paragraphedeliste"/>
        <w:bidi/>
        <w:spacing w:before="120" w:after="120" w:line="276" w:lineRule="auto"/>
        <w:ind w:left="0" w:firstLine="708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كما 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خمس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 ب</w:t>
      </w:r>
      <w:r w:rsidR="00B910FC">
        <w:rPr>
          <w:rFonts w:ascii="Simplified Arabic" w:hAnsi="Simplified Arabic" w:cs="Simplified Arabic" w:hint="cs"/>
          <w:sz w:val="25"/>
          <w:szCs w:val="25"/>
          <w:rtl/>
          <w:lang w:bidi="ar-MA"/>
        </w:rPr>
        <w:t>حوالي الثلث (</w:t>
      </w:r>
      <w:r w:rsidR="00AF7B1D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="00B910FC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="00AF7B1D"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B910FC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B910FC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الناتج الداخلي الإجمالي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كل من جهة</w:t>
      </w:r>
      <w:r w:rsidR="00B910FC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B910FC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B910F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="00B910FC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B910FC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="00B910FC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B910FC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بنسبة </w:t>
      </w:r>
      <w:r w:rsidR="00D20C6B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="00B910FC"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D20C6B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="00B910FC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D20C6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وجهة</w:t>
      </w:r>
      <w:r w:rsidR="00D20C6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20C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20C6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="00D20C6B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D20C6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آسفي</w:t>
      </w:r>
      <w:r w:rsidR="00D20C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20C6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بنسبة </w:t>
      </w:r>
      <w:r w:rsidR="00AF7B1D">
        <w:rPr>
          <w:rFonts w:ascii="Simplified Arabic" w:hAnsi="Simplified Arabic" w:cs="Simplified Arabic" w:hint="cs"/>
          <w:sz w:val="25"/>
          <w:szCs w:val="25"/>
          <w:rtl/>
          <w:lang w:bidi="ar-MA"/>
        </w:rPr>
        <w:t>7,</w:t>
      </w:r>
      <w:r w:rsidR="00D20C6B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7F1EB5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6,</w:t>
      </w:r>
      <w:r w:rsidR="00582FFA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5,</w:t>
      </w:r>
      <w:r w:rsidR="00582FFA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والجهة الشرقية بنسبة 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582FFA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D4300D" w:rsidRPr="00497839" w:rsidRDefault="00D4300D" w:rsidP="00582FFA">
      <w:pPr>
        <w:pStyle w:val="Paragraphedeliste"/>
        <w:bidi/>
        <w:spacing w:before="120" w:after="120" w:line="276" w:lineRule="auto"/>
        <w:ind w:left="0" w:firstLine="708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وبلغت </w:t>
      </w:r>
      <w:r w:rsidR="00F86AFC"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نسبة </w:t>
      </w:r>
      <w:r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مساهمة جه</w:t>
      </w:r>
      <w:r w:rsidR="00F86AFC"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درعة </w:t>
      </w:r>
      <w:r w:rsidR="00582FFA"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- </w:t>
      </w:r>
      <w:r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تافيلالت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582FFA"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وجهات الجنوب</w:t>
      </w:r>
      <w:r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الثلاث </w:t>
      </w:r>
      <w:r w:rsidR="00582FFA"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582FFA"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خلق الناتج </w:t>
      </w:r>
      <w:r w:rsidR="00F86AFC"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الداخلي</w:t>
      </w:r>
      <w:r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الإجمالي </w:t>
      </w:r>
      <w:r w:rsidR="00582FFA"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</w:t>
      </w:r>
      <w:r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القيمة، </w:t>
      </w:r>
      <w:r w:rsidR="00F86AFC"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ممثلة</w:t>
      </w:r>
      <w:r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582FFA"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582FFA"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3A2A48"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و4</w:t>
      </w:r>
      <w:r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582FFA"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="00666F7D"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9783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</w:t>
      </w:r>
      <w:r w:rsidRPr="00497839">
        <w:rPr>
          <w:rFonts w:ascii="Simplified Arabic" w:hAnsi="Simplified Arabic" w:cs="Simplified Arabic" w:hint="cs"/>
          <w:sz w:val="25"/>
          <w:szCs w:val="25"/>
          <w:lang w:bidi="ar-MA"/>
        </w:rPr>
        <w:t>.</w:t>
      </w:r>
    </w:p>
    <w:p w:rsidR="00D4300D" w:rsidRDefault="00D4300D" w:rsidP="001A359E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ظل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هذه الظروف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 w:rsidR="00582FFA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ازدادت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حدة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الفوارق بين الجهات </w:t>
      </w:r>
      <w:r w:rsidR="00582FFA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بخصوص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خلق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الثروة،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حيث انتقل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متوسط الفارق المطلق بين الناتج الداخلي الإجمالي لمختلف الجهات ومتوسط الناتج الداخلي الإجمالي الجهوي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582FFA">
        <w:rPr>
          <w:rFonts w:ascii="Simplified Arabic" w:hAnsi="Simplified Arabic" w:cs="Simplified Arabic" w:hint="cs"/>
          <w:sz w:val="25"/>
          <w:szCs w:val="25"/>
          <w:rtl/>
          <w:lang w:bidi="ar-MA"/>
        </w:rPr>
        <w:t>66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582FFA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582FFA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2020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إلى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582FFA">
        <w:rPr>
          <w:rFonts w:ascii="Simplified Arabic" w:hAnsi="Simplified Arabic" w:cs="Simplified Arabic" w:hint="cs"/>
          <w:sz w:val="25"/>
          <w:szCs w:val="25"/>
          <w:rtl/>
          <w:lang w:bidi="ar-MA"/>
        </w:rPr>
        <w:t>71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582FFA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مليار درهم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</w:t>
      </w:r>
      <w:r w:rsidR="001A359E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D4300D" w:rsidRPr="00582FFA" w:rsidRDefault="00D4300D" w:rsidP="00F80BC7">
      <w:pPr>
        <w:bidi/>
        <w:spacing w:line="276" w:lineRule="auto"/>
        <w:jc w:val="both"/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</w:pPr>
      <w:r w:rsidRPr="00582FFA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MA"/>
        </w:rPr>
        <w:lastRenderedPageBreak/>
        <w:t>الناتج الداخلي الإجمالي</w:t>
      </w:r>
      <w:r w:rsidRPr="00582FFA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 xml:space="preserve"> الجه</w:t>
      </w:r>
      <w:r w:rsidRPr="00582FFA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MA"/>
        </w:rPr>
        <w:t>وي</w:t>
      </w:r>
      <w:r w:rsidRPr="00582FFA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 xml:space="preserve"> حسب </w:t>
      </w:r>
      <w:r w:rsidRPr="00582FFA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  <w:lang w:bidi="ar-MA"/>
        </w:rPr>
        <w:t xml:space="preserve">قطاعات </w:t>
      </w:r>
      <w:r w:rsidRPr="00582FFA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  <w:lang w:bidi="ar-MA"/>
        </w:rPr>
        <w:t>الأنشطة الاقتصادية</w:t>
      </w:r>
    </w:p>
    <w:p w:rsidR="00D4300D" w:rsidRDefault="007D6C66" w:rsidP="00D543A7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خلال سنة </w:t>
      </w:r>
      <w:r w:rsidR="00D543A7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شكلت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أنشطة القطاع الأولي </w:t>
      </w:r>
      <w:r w:rsidR="00D4300D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(الفلاحة والصيد)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97839">
        <w:rPr>
          <w:rFonts w:ascii="Simplified Arabic" w:hAnsi="Simplified Arabic" w:cs="Simplified Arabic"/>
          <w:sz w:val="25"/>
          <w:szCs w:val="25"/>
          <w:lang w:bidi="ar-MA"/>
        </w:rPr>
        <w:t>12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الناتج الداخلي الإجمالي على المستوى الوطني.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وقد تجاوزت 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مساهمة هذا القطاع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 الثروة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هذا 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 في معظم الجهات. و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هكذا 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 نسب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أنشطة 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القطاع الأولي في الناتج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الداخلي الإجمالي الجهوي</w:t>
      </w:r>
      <w:r w:rsidR="00D4300D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25,3</w:t>
      </w:r>
      <w:r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="00D543A7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543A7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="00D543A7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D543A7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="00D543A7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543A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66F7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D543A7">
        <w:rPr>
          <w:rFonts w:ascii="Simplified Arabic" w:hAnsi="Simplified Arabic" w:cs="Simplified Arabic" w:hint="cs"/>
          <w:sz w:val="25"/>
          <w:szCs w:val="25"/>
          <w:rtl/>
          <w:lang w:bidi="ar-MA"/>
        </w:rPr>
        <w:t>24,5</w:t>
      </w:r>
      <w:r w:rsidR="00666F7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 w:rsidR="00D4300D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D543A7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543A7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درعة- تافلالت</w:t>
      </w:r>
      <w:r w:rsidR="00D543A7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543A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و18,</w:t>
      </w:r>
      <w:r w:rsidR="00D543A7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="00D4300D"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D4300D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 </w:t>
      </w:r>
      <w:r w:rsidR="00D543A7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543A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الداخلة </w:t>
      </w:r>
      <w:r w:rsidR="00D543A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="00D543A7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="00D543A7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543A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D543A7">
        <w:rPr>
          <w:rFonts w:ascii="Simplified Arabic" w:hAnsi="Simplified Arabic" w:cs="Simplified Arabic" w:hint="cs"/>
          <w:sz w:val="25"/>
          <w:szCs w:val="25"/>
          <w:rtl/>
          <w:lang w:bidi="ar-MA"/>
        </w:rPr>
        <w:t>18,4</w:t>
      </w:r>
      <w:r w:rsidR="00D4300D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</w:t>
      </w:r>
      <w:r w:rsidR="00D543A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تي </w:t>
      </w:r>
      <w:r w:rsidR="00D543A7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543A7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</w:t>
      </w:r>
      <w:r w:rsidR="00D543A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ملال</w:t>
      </w:r>
      <w:r w:rsidR="00D543A7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D543A7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 w:rsidR="00D543A7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543A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543A7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سوس- ماسة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3781E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و15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D543A7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="00D4300D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>
        <w:rPr>
          <w:rFonts w:ascii="Simplified Arabic" w:hAnsi="Simplified Arabic" w:cs="Simplified Arabic"/>
          <w:sz w:val="25"/>
          <w:szCs w:val="25"/>
          <w:rtl/>
          <w:lang w:bidi="ar-MA"/>
        </w:rPr>
        <w:t>بجهة</w:t>
      </w:r>
      <w:r w:rsidR="00D543A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"مراكش-آسفي" و 14,3</w:t>
      </w:r>
      <w:r w:rsidR="00D543A7"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D543A7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D543A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بالجهة الشرقية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في حين عرفت جهة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="00D4300D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تسجيل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أدنى </w:t>
      </w:r>
      <w:r w:rsidR="00D543A7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مساهمة بنسبة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 w:rsidRPr="00BA02CC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543A7">
        <w:rPr>
          <w:rFonts w:ascii="Simplified Arabic" w:hAnsi="Simplified Arabic" w:cs="Simplified Arabic" w:hint="cs"/>
          <w:sz w:val="25"/>
          <w:szCs w:val="25"/>
          <w:rtl/>
          <w:lang w:bidi="ar-MA"/>
        </w:rPr>
        <w:t>4,8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D4300D" w:rsidRDefault="00666F7D" w:rsidP="00EF5E21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وقد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مثلت</w:t>
      </w:r>
      <w:r w:rsidR="00D4300D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الأنشطة الثانوية (الصناعة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التحويلية</w:t>
      </w:r>
      <w:r w:rsidR="00D4300D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، المعادن، الكهرباء والماء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928AF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والتطهير ومعالجة النفايات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928AF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ومحاربة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التلوث</w:t>
      </w:r>
      <w:r w:rsidR="00D4300D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والبناء والأشغال العمومية)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928AF">
        <w:rPr>
          <w:rFonts w:ascii="Simplified Arabic" w:hAnsi="Simplified Arabic" w:cs="Simplified Arabic" w:hint="cs"/>
          <w:sz w:val="25"/>
          <w:szCs w:val="25"/>
          <w:rtl/>
          <w:lang w:bidi="ar-MA"/>
        </w:rPr>
        <w:t>25,8</w:t>
      </w:r>
      <w:r w:rsidR="00D4300D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الناتج الداخلي الإجمالي على المستوى الوطني سنة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928AF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2021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أ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ظهر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أربع جهات </w:t>
      </w:r>
      <w:r w:rsidR="00EF5E21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مساهمات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تفوق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هذا 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الوطني، ويتعلق الأمر ب</w:t>
      </w:r>
      <w:r w:rsidR="00D4300D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 w:rsidR="00EF5E2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="00D4300D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="00D4300D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="00EF5E21">
        <w:rPr>
          <w:rFonts w:ascii="Simplified Arabic" w:hAnsi="Simplified Arabic" w:cs="Simplified Arabic" w:hint="cs"/>
          <w:sz w:val="25"/>
          <w:szCs w:val="25"/>
          <w:rtl/>
          <w:lang w:bidi="ar-MA"/>
        </w:rPr>
        <w:t>37,4</w:t>
      </w:r>
      <w:r w:rsidR="00D4300D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4300D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="00770283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77028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العيون</w:t>
      </w:r>
      <w:r w:rsidR="00770283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7702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الساقية-</w:t>
      </w:r>
      <w:r w:rsidR="00770283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الحمراء</w:t>
      </w:r>
      <w:r w:rsidR="00770283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770283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بنسبة</w:t>
      </w:r>
      <w:r w:rsidR="007702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EF5E21">
        <w:rPr>
          <w:rFonts w:ascii="Simplified Arabic" w:hAnsi="Simplified Arabic" w:cs="Simplified Arabic" w:hint="cs"/>
          <w:sz w:val="25"/>
          <w:szCs w:val="25"/>
          <w:rtl/>
          <w:lang w:bidi="ar-MA"/>
        </w:rPr>
        <w:t>34</w:t>
      </w:r>
      <w:r w:rsidR="00770283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7702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4300D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طنجة</w:t>
      </w:r>
      <w:r w:rsidR="00D4300D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D4300D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="00D4300D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EF5E21">
        <w:rPr>
          <w:rFonts w:ascii="Simplified Arabic" w:hAnsi="Simplified Arabic" w:cs="Simplified Arabic" w:hint="cs"/>
          <w:sz w:val="25"/>
          <w:szCs w:val="25"/>
          <w:rtl/>
          <w:lang w:bidi="ar-MA"/>
        </w:rPr>
        <w:t>33,3</w:t>
      </w:r>
      <w:r w:rsidR="00770283" w:rsidRPr="004558B4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D4300D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EF5E2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="00D4300D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4300D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بنسبة </w:t>
      </w:r>
      <w:r w:rsidR="00EF5E21">
        <w:rPr>
          <w:rFonts w:ascii="Simplified Arabic" w:hAnsi="Simplified Arabic" w:cs="Simplified Arabic" w:hint="cs"/>
          <w:sz w:val="25"/>
          <w:szCs w:val="25"/>
          <w:rtl/>
          <w:lang w:bidi="ar-MA"/>
        </w:rPr>
        <w:t>29</w:t>
      </w:r>
      <w:r w:rsidR="00D4300D">
        <w:rPr>
          <w:rFonts w:ascii="Simplified Arabic" w:hAnsi="Simplified Arabic" w:cs="Simplified Arabic" w:hint="cs"/>
          <w:sz w:val="25"/>
          <w:szCs w:val="25"/>
          <w:rtl/>
          <w:lang w:bidi="ar-MA"/>
        </w:rPr>
        <w:t>,5</w:t>
      </w:r>
      <w:r w:rsidR="00D4300D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D4300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D4300D" w:rsidRDefault="00D4300D" w:rsidP="0057656B">
      <w:pPr>
        <w:bidi/>
        <w:spacing w:before="120" w:after="120" w:line="276" w:lineRule="auto"/>
        <w:ind w:firstLine="709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</w:rPr>
        <w:t xml:space="preserve">كما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أن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شطة القطاع الثالث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(الخدمات التجارية وغير التجارية)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A06009">
        <w:rPr>
          <w:rFonts w:ascii="Simplified Arabic" w:hAnsi="Simplified Arabic" w:cs="Simplified Arabic"/>
          <w:sz w:val="25"/>
          <w:szCs w:val="25"/>
          <w:rtl/>
          <w:lang w:bidi="ar-MA"/>
        </w:rPr>
        <w:t>أكثر 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نصف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الثروة الوطنية سنة </w:t>
      </w:r>
      <w:r w:rsidR="0046607D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</w:t>
      </w:r>
      <w:r w:rsidR="0046607D">
        <w:rPr>
          <w:rFonts w:ascii="Simplified Arabic" w:hAnsi="Simplified Arabic" w:cs="Simplified Arabic" w:hint="cs"/>
          <w:sz w:val="25"/>
          <w:szCs w:val="25"/>
          <w:rtl/>
          <w:lang w:bidi="ar-MA"/>
        </w:rPr>
        <w:t>51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46607D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="003A2A4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).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5175C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أ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ظهر</w:t>
      </w:r>
      <w:r w:rsidR="005175C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="0046607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كل من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جهات 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كلميم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 نون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46607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الرباط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 w:rsidR="00666F7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46607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و"مراكش-آسفي"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بنيات اقتصادية تهيمن عليها أنشطة الخدمات بنسب تفوق بكثير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حيث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بلغت، على التوالي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6607D">
        <w:rPr>
          <w:rFonts w:ascii="Simplified Arabic" w:hAnsi="Simplified Arabic" w:cs="Simplified Arabic" w:hint="cs"/>
          <w:sz w:val="25"/>
          <w:szCs w:val="25"/>
          <w:rtl/>
          <w:lang w:bidi="ar-MA"/>
        </w:rPr>
        <w:t>73,2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3A2A48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="0046607D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46607D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46607D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و64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46607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و67,9</w:t>
      </w:r>
      <w:r w:rsidR="0046607D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</w:t>
      </w:r>
    </w:p>
    <w:p w:rsidR="00D4300D" w:rsidRPr="00355BA0" w:rsidRDefault="00D4300D" w:rsidP="00D4300D">
      <w:pPr>
        <w:bidi/>
        <w:spacing w:before="240" w:after="80"/>
        <w:ind w:right="170"/>
        <w:jc w:val="both"/>
        <w:rPr>
          <w:rFonts w:ascii="Simplified Arabic" w:hAnsi="Simplified Arabic" w:cs="Simplified Arabic"/>
          <w:b/>
          <w:bCs/>
          <w:color w:val="C0504D"/>
          <w:sz w:val="25"/>
          <w:szCs w:val="25"/>
          <w:rtl/>
          <w:lang w:bidi="ar-MA"/>
        </w:rPr>
      </w:pP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 xml:space="preserve">مساهمة </w:t>
      </w:r>
      <w:r w:rsidRPr="00355BA0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>الجهات</w:t>
      </w: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 xml:space="preserve"> في الأنشطة الاقتصادية الوطنية</w:t>
      </w:r>
    </w:p>
    <w:p w:rsidR="00D4300D" w:rsidRDefault="00D4300D" w:rsidP="00DC4D4F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ظل</w:t>
      </w:r>
      <w:r w:rsidR="00A5216B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أنشطة القطاع الأولي متمركزة في عدد محدود من الجهات، حيث ساهمت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سبع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جهات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بما يقارب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أربعة أخماس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القيمة المضافة لهذا القطاع. وعليه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جهات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C4D4F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C4D4F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فاس-مكناس</w:t>
      </w:r>
      <w:r w:rsidR="00DC4D4F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الرباط-سلا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البيضاء-سطات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A5216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مراكش-آسفي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DC4D4F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C4D4F"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طنجة-تطوان- الحسيمة</w:t>
      </w:r>
      <w:r w:rsidR="00DC4D4F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سوس-ماسة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ملال 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نسبة</w:t>
      </w:r>
      <w:r w:rsidR="003A2A4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83,8</w:t>
      </w:r>
      <w:r w:rsidR="003A2A4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خلق القيمة المضافة الوطنية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لقطاع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الأولي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سنة 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2021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عوض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80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="003A2A4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2020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D4300D" w:rsidRDefault="00D4300D" w:rsidP="00DC4D4F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بالإضافة إلى ذلك، تركز</w:t>
      </w:r>
      <w:r w:rsidR="00A5216B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أنشطة القطاع الثانوي في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جهت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ي 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البيضاء-سطات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طنجة-تطوان-الحسيمة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A5216B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حيث سا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همت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60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3A2A4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4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 القيمة المضافة الوطنية للقطاع في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سنة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2021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بدلاً من </w:t>
      </w:r>
      <w:r w:rsidR="003A2A48">
        <w:rPr>
          <w:rFonts w:ascii="Simplified Arabic" w:hAnsi="Simplified Arabic" w:cs="Simplified Arabic" w:hint="cs"/>
          <w:sz w:val="25"/>
          <w:szCs w:val="25"/>
          <w:rtl/>
          <w:lang w:bidi="ar-MA"/>
        </w:rPr>
        <w:t>61,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="003A2A4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3A2A4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سنة</w:t>
      </w:r>
      <w:r w:rsidRPr="005E2D1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2020</w:t>
      </w:r>
      <w:r w:rsidRPr="005E2D1E">
        <w:rPr>
          <w:rFonts w:ascii="Simplified Arabic" w:hAnsi="Simplified Arabic" w:cs="Simplified Arabic" w:hint="cs"/>
          <w:sz w:val="25"/>
          <w:szCs w:val="25"/>
          <w:lang w:bidi="ar-MA"/>
        </w:rPr>
        <w:t>.</w:t>
      </w:r>
    </w:p>
    <w:p w:rsidR="00D4300D" w:rsidRDefault="00D4300D" w:rsidP="00DC4D4F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أخرى،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فإن</w:t>
      </w:r>
      <w:r w:rsidR="003A2A4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57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3A2A4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من الثروة الناتجة عن أنشطة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القطاع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الثالث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تعود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إلى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ثلاث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وهي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الدار البيضاء -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الرباط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- سلا - القنيطرة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طنجة - تطوان - الحسيمة</w:t>
      </w:r>
      <w:r w:rsidR="00A5216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D4300D" w:rsidRDefault="00D4300D" w:rsidP="001E3EC1">
      <w:pPr>
        <w:bidi/>
        <w:spacing w:before="120" w:after="120" w:line="276" w:lineRule="auto"/>
        <w:jc w:val="both"/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</w:pP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lastRenderedPageBreak/>
        <w:t xml:space="preserve">الناتج الداخلي </w:t>
      </w:r>
      <w:r w:rsidRPr="00355BA0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 xml:space="preserve">الإجمالي </w:t>
      </w: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 xml:space="preserve">الجهوي </w:t>
      </w:r>
      <w:r w:rsidR="00A64EB5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>حسب ا</w:t>
      </w:r>
      <w:r w:rsidRPr="00355BA0">
        <w:rPr>
          <w:rFonts w:ascii="Simplified Arabic" w:hAnsi="Simplified Arabic" w:cs="Simplified Arabic" w:hint="cs"/>
          <w:b/>
          <w:bCs/>
          <w:color w:val="C0504D"/>
          <w:sz w:val="28"/>
          <w:szCs w:val="28"/>
          <w:rtl/>
          <w:lang w:bidi="ar-MA"/>
        </w:rPr>
        <w:t>لفرد</w:t>
      </w:r>
    </w:p>
    <w:p w:rsidR="00DC4D4F" w:rsidRDefault="00D4300D" w:rsidP="00DC4D4F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الصعيد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بلغ الناتج الداخلي الإجمالي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فرد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35104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درهم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خلال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سنة 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2021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وقد سجلت 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خمس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ناتج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داخلي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 إ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يفوق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الوطني،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700F4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="00700F4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84069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</w:t>
      </w:r>
      <w:r w:rsidRPr="00A0600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="00700F4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العيون-الساقية الحمراء</w:t>
      </w:r>
      <w:r w:rsidR="00700F4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66241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="00700F4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</w:t>
      </w:r>
      <w:r w:rsidRPr="004558B4">
        <w:rPr>
          <w:rFonts w:ascii="Simplified Arabic" w:hAnsi="Simplified Arabic" w:cs="Simplified Arabic" w:hint="eastAsia"/>
          <w:sz w:val="25"/>
          <w:szCs w:val="25"/>
          <w:rtl/>
          <w:lang w:bidi="ar-MA"/>
        </w:rPr>
        <w:t>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="00700F4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54948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F444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="00AF444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AF444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كلميم</w:t>
      </w:r>
      <w:r w:rsidR="00AF444D"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AF444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نون</w:t>
      </w:r>
      <w:r w:rsidR="00AF444D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AF444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43010</w:t>
      </w:r>
      <w:r w:rsidR="00AF444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</w:t>
      </w:r>
      <w:r w:rsidR="00AF444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="00700F4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الرباط 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 w:rsidR="00700F4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41196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</w:t>
      </w:r>
      <w:r w:rsidR="00AF444D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D4300D" w:rsidRDefault="00D4300D" w:rsidP="006B23D8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أما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باقي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لجهات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فقد تراوح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الناتج الداخلي الإجمالي الجهوي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فرد بين 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20971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المسجل بجهة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700F4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="00DC4D4F">
        <w:rPr>
          <w:rFonts w:ascii="Simplified Arabic" w:hAnsi="Simplified Arabic" w:cs="Simplified Arabic" w:hint="cs"/>
          <w:sz w:val="25"/>
          <w:szCs w:val="25"/>
          <w:rtl/>
          <w:lang w:bidi="ar-MA"/>
        </w:rPr>
        <w:t>آ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سفي</w:t>
      </w:r>
      <w:r w:rsidR="00700F49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6B23D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و34751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درهم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6B23D8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6B23D8"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طنجة-تطوان-الحسيمة</w:t>
      </w:r>
      <w:r w:rsidR="006B23D8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6B23D8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D4300D" w:rsidRDefault="00D4300D" w:rsidP="0057656B">
      <w:pPr>
        <w:bidi/>
        <w:spacing w:before="120" w:after="120" w:line="276" w:lineRule="auto"/>
        <w:ind w:firstLine="709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وقد عرف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>تشتت الناتج الداخلي الإجمالي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الفرد </w:t>
      </w: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ارتفاعا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،</w:t>
      </w: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إذ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متوسط الفارق المطلق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B23D8">
        <w:rPr>
          <w:rFonts w:ascii="Simplified Arabic" w:hAnsi="Simplified Arabic" w:cs="Simplified Arabic" w:hint="cs"/>
          <w:sz w:val="25"/>
          <w:szCs w:val="25"/>
          <w:rtl/>
          <w:lang w:bidi="ar-MA"/>
        </w:rPr>
        <w:t>14113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B23D8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2020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 w:rsidR="006B23D8">
        <w:rPr>
          <w:rFonts w:ascii="Simplified Arabic" w:hAnsi="Simplified Arabic" w:cs="Simplified Arabic" w:hint="cs"/>
          <w:sz w:val="25"/>
          <w:szCs w:val="25"/>
          <w:rtl/>
          <w:lang w:bidi="ar-MA"/>
        </w:rPr>
        <w:t>14724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202</w:t>
      </w:r>
      <w:r w:rsidR="006B23D8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D4300D" w:rsidRPr="00355BA0" w:rsidRDefault="00D4300D" w:rsidP="0057656B">
      <w:pPr>
        <w:bidi/>
        <w:spacing w:before="240" w:after="80"/>
        <w:rPr>
          <w:rFonts w:ascii="Simplified Arabic" w:hAnsi="Simplified Arabic" w:cs="Simplified Arabic"/>
          <w:b/>
          <w:bCs/>
          <w:color w:val="C0504D"/>
          <w:rtl/>
          <w:lang w:bidi="ar-MA"/>
        </w:rPr>
      </w:pPr>
      <w:r w:rsidRPr="00355BA0">
        <w:rPr>
          <w:rFonts w:ascii="Simplified Arabic" w:hAnsi="Simplified Arabic" w:cs="Simplified Arabic"/>
          <w:b/>
          <w:bCs/>
          <w:color w:val="C0504D"/>
          <w:sz w:val="28"/>
          <w:szCs w:val="28"/>
          <w:rtl/>
          <w:lang w:bidi="ar-MA"/>
        </w:rPr>
        <w:t xml:space="preserve">نفقات الاستهلاك النهائي للأسر حسب الجهات </w:t>
      </w:r>
    </w:p>
    <w:p w:rsidR="00D4300D" w:rsidRDefault="00D4300D" w:rsidP="00CD1DDE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 نفقات الاستهلاك النهائي للأسر</w:t>
      </w:r>
      <w:r w:rsidR="007B2DA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سنة </w:t>
      </w:r>
      <w:r w:rsidR="00CD1DDE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على الصعيد الوطني، </w:t>
      </w:r>
      <w:r w:rsidR="00CD1DDE">
        <w:rPr>
          <w:rFonts w:ascii="Simplified Arabic" w:hAnsi="Simplified Arabic" w:cs="Simplified Arabic" w:hint="cs"/>
          <w:sz w:val="25"/>
          <w:szCs w:val="25"/>
          <w:rtl/>
          <w:lang w:bidi="ar-MA"/>
        </w:rPr>
        <w:t>751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CD1DDE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مليار درهم</w:t>
      </w:r>
      <w:r w:rsidR="007B2DA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وقد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استحوذت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02365C">
        <w:rPr>
          <w:rFonts w:ascii="Simplified Arabic" w:hAnsi="Simplified Arabic" w:cs="Simplified Arabic"/>
          <w:sz w:val="25"/>
          <w:szCs w:val="25"/>
          <w:rtl/>
          <w:lang w:bidi="ar-MA"/>
        </w:rPr>
        <w:t>جهات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7B2DA4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-سطات</w:t>
      </w:r>
      <w:r w:rsidR="007B2DA4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7B2DA4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 w:rsidR="007B2DA4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FC3C82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7B2DA4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FC3C82" w:rsidRPr="0002365C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="007B2DA4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="00CD1DDE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أكثر من نصف هذه النفقات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أي ما يعادل (51,</w:t>
      </w:r>
      <w:r w:rsidR="00CD1DDE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 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25,</w:t>
      </w:r>
      <w:r w:rsidR="00CD1DDE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="00CD1DDE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14,7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11,6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التوالي.</w:t>
      </w:r>
    </w:p>
    <w:p w:rsidR="00D4300D" w:rsidRDefault="00D4300D" w:rsidP="001E3EC1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استحوذت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جهتا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7B2DA4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طنجة-تطوان-الحسيمة</w:t>
      </w:r>
      <w:r w:rsidR="007B2DA4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7B2DA4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</w:t>
      </w:r>
      <w:r w:rsidR="007B2DA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ر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اكش-آسفي</w:t>
      </w:r>
      <w:r w:rsidR="007B2DA4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22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1E3EC1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</w:t>
      </w:r>
      <w:r w:rsidRPr="007F3083">
        <w:rPr>
          <w:rFonts w:ascii="Simplified Arabic" w:hAnsi="Simplified Arabic" w:cs="Simplified Arabic" w:hint="cs"/>
          <w:sz w:val="25"/>
          <w:szCs w:val="25"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نفقات الاستهلاك النهائي للأسر</w:t>
      </w:r>
      <w:r w:rsidRPr="007F3083">
        <w:rPr>
          <w:rFonts w:ascii="Simplified Arabic" w:hAnsi="Simplified Arabic" w:cs="Simplified Arabic" w:hint="cs"/>
          <w:sz w:val="25"/>
          <w:szCs w:val="25"/>
          <w:lang w:bidi="ar-MA"/>
        </w:rPr>
        <w:t xml:space="preserve"> 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موزعة على التوالي 11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6E3A2E"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و11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7F3083">
        <w:rPr>
          <w:rFonts w:ascii="Simplified Arabic" w:hAnsi="Simplified Arabic" w:cs="Simplified Arabic" w:hint="cs"/>
          <w:sz w:val="25"/>
          <w:szCs w:val="25"/>
          <w:lang w:bidi="ar-MA"/>
        </w:rPr>
        <w:t>.</w:t>
      </w:r>
    </w:p>
    <w:p w:rsidR="00D4300D" w:rsidRDefault="00D4300D" w:rsidP="00CD1DDE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أما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الجهات السبع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المتبقية فقد ساهمت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 يقارب الربع (25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CD1DDE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 في نفقات الاستهلاك النهائي للأسر.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مع حصص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تراوح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بين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="00956383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956383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7,2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بجهة</w:t>
      </w:r>
      <w:r w:rsidRP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956383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="00956383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D4300D" w:rsidRDefault="00D4300D" w:rsidP="00CD1DDE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ظل هذه الظروف، </w:t>
      </w:r>
      <w:r w:rsidR="00CD1DDE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ازدادت حدة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الفوارق في </w:t>
      </w:r>
      <w:r w:rsidR="00CD1DDE">
        <w:rPr>
          <w:rFonts w:ascii="Simplified Arabic" w:hAnsi="Simplified Arabic" w:cs="Simplified Arabic" w:hint="cs"/>
          <w:sz w:val="25"/>
          <w:szCs w:val="25"/>
          <w:rtl/>
          <w:lang w:bidi="ar-MA"/>
        </w:rPr>
        <w:t>نفقات الاستهلاك</w:t>
      </w:r>
      <w:r w:rsidRPr="007F3083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إذ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بلغ متوسط الفارق المطلق بين نفقات الاستهلاك النهائي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لمختلف الجهات ومتوسط الاستهلاك النهائي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 على الصعيد الوطني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="00CD1DDE">
        <w:rPr>
          <w:rFonts w:ascii="Simplified Arabic" w:hAnsi="Simplified Arabic" w:cs="Simplified Arabic" w:hint="cs"/>
          <w:sz w:val="25"/>
          <w:szCs w:val="25"/>
          <w:rtl/>
          <w:lang w:bidi="ar-MA"/>
        </w:rPr>
        <w:t>40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CD1DDE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D1DDE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2021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مقابل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D1DDE">
        <w:rPr>
          <w:rFonts w:ascii="Simplified Arabic" w:hAnsi="Simplified Arabic" w:cs="Simplified Arabic" w:hint="cs"/>
          <w:sz w:val="25"/>
          <w:szCs w:val="25"/>
          <w:rtl/>
          <w:lang w:bidi="ar-MA"/>
        </w:rPr>
        <w:t>36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CD1DDE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D1DDE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2020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>.</w:t>
      </w:r>
    </w:p>
    <w:p w:rsidR="00D4300D" w:rsidRDefault="00D4300D" w:rsidP="00FC3C82">
      <w:pPr>
        <w:bidi/>
        <w:spacing w:before="120" w:after="120" w:line="276" w:lineRule="auto"/>
        <w:ind w:firstLine="708"/>
        <w:jc w:val="right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0018A7" w:rsidRDefault="000018A7" w:rsidP="00D4300D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4"/>
          <w:szCs w:val="4"/>
          <w:lang w:bidi="ar-MA"/>
        </w:rPr>
      </w:pPr>
    </w:p>
    <w:p w:rsidR="0057656B" w:rsidRDefault="0057656B" w:rsidP="0057656B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4"/>
          <w:szCs w:val="4"/>
          <w:lang w:bidi="ar-MA"/>
        </w:rPr>
      </w:pPr>
    </w:p>
    <w:p w:rsidR="0057656B" w:rsidRDefault="0057656B" w:rsidP="0057656B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4"/>
          <w:szCs w:val="4"/>
          <w:lang w:bidi="ar-MA"/>
        </w:rPr>
      </w:pPr>
    </w:p>
    <w:p w:rsidR="0057656B" w:rsidRDefault="0057656B" w:rsidP="0057656B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4"/>
          <w:szCs w:val="4"/>
          <w:lang w:bidi="ar-MA"/>
        </w:rPr>
      </w:pPr>
    </w:p>
    <w:p w:rsidR="0076333E" w:rsidRDefault="0076333E" w:rsidP="0076333E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4"/>
          <w:szCs w:val="4"/>
          <w:lang w:bidi="ar-MA"/>
        </w:rPr>
      </w:pPr>
    </w:p>
    <w:p w:rsidR="0076333E" w:rsidRPr="000018A7" w:rsidRDefault="0076333E" w:rsidP="0076333E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4"/>
          <w:szCs w:val="4"/>
          <w:lang w:bidi="ar-MA"/>
        </w:rPr>
      </w:pPr>
    </w:p>
    <w:p w:rsidR="00AC7686" w:rsidRDefault="00AC7686" w:rsidP="00AC7686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AC7686" w:rsidRDefault="00AC7686" w:rsidP="00AC7686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AC7686" w:rsidRDefault="00F80BC7" w:rsidP="00AC7686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F80BC7">
        <w:rPr>
          <w:rFonts w:ascii="Simplified Arabic" w:hAnsi="Simplified Arabic" w:cs="Simplified Arabic"/>
          <w:noProof/>
          <w:sz w:val="25"/>
          <w:szCs w:val="25"/>
          <w:rtl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-466710</wp:posOffset>
            </wp:positionH>
            <wp:positionV relativeFrom="paragraph">
              <wp:posOffset>3337</wp:posOffset>
            </wp:positionV>
            <wp:extent cx="6529646" cy="3838354"/>
            <wp:effectExtent l="19050" t="0" r="23554" b="0"/>
            <wp:wrapNone/>
            <wp:docPr id="7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AC7686" w:rsidRDefault="00AC7686" w:rsidP="00AC7686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AC7686" w:rsidRDefault="00AC7686" w:rsidP="00AC7686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AC7686" w:rsidRDefault="00AC7686" w:rsidP="00AC7686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AC7686" w:rsidRDefault="00AC7686" w:rsidP="00AC7686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AC7686" w:rsidRDefault="00AC7686" w:rsidP="00AC7686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AC7686" w:rsidRDefault="00AC7686" w:rsidP="00AC7686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AC7686" w:rsidRDefault="00AC7686" w:rsidP="00AC7686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AC7686" w:rsidRDefault="00AC7686" w:rsidP="00AC7686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AC7686" w:rsidRDefault="00AC7686" w:rsidP="00AC7686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AC7686" w:rsidRDefault="00AC7686" w:rsidP="00AC7686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D4300D" w:rsidRDefault="00D4300D" w:rsidP="00AC7686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وبخصوص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النهائي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فقد سجلت ست جهات معدلات إنفاق تفوق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 w:rsidR="00AC7686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20694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C7686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). ويتعلق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الأمر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="009F6FF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="009F6FF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 w:rsidR="00AC7686">
        <w:rPr>
          <w:rFonts w:ascii="Simplified Arabic" w:hAnsi="Simplified Arabic" w:cs="Simplified Arabic" w:hint="cs"/>
          <w:sz w:val="25"/>
          <w:szCs w:val="25"/>
          <w:rtl/>
          <w:lang w:bidi="ar-MA"/>
        </w:rPr>
        <w:t>29554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9F6FFB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="00E647E2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AC7686">
        <w:rPr>
          <w:rFonts w:ascii="Simplified Arabic" w:hAnsi="Simplified Arabic" w:cs="Simplified Arabic" w:hint="cs"/>
          <w:sz w:val="25"/>
          <w:szCs w:val="25"/>
          <w:rtl/>
          <w:lang w:bidi="ar-MA"/>
        </w:rPr>
        <w:t>25300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="00E647E2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الرباط 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 w:rsidR="00E647E2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 w:rsidR="00AC7686">
        <w:rPr>
          <w:rFonts w:ascii="Simplified Arabic" w:hAnsi="Simplified Arabic" w:cs="Simplified Arabic" w:hint="cs"/>
          <w:sz w:val="25"/>
          <w:szCs w:val="25"/>
          <w:rtl/>
          <w:lang w:bidi="ar-MA"/>
        </w:rPr>
        <w:t>22431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 وجهة </w:t>
      </w:r>
      <w:r w:rsidR="00E647E2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 w:rsidR="00E647E2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AC7686">
        <w:rPr>
          <w:rFonts w:ascii="Simplified Arabic" w:hAnsi="Simplified Arabic" w:cs="Simplified Arabic" w:hint="cs"/>
          <w:sz w:val="25"/>
          <w:szCs w:val="25"/>
          <w:rtl/>
          <w:lang w:bidi="ar-MA"/>
        </w:rPr>
        <w:t>22273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="00E647E2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العيون-الساقية الحمراء</w:t>
      </w:r>
      <w:r w:rsidR="00E647E2">
        <w:rPr>
          <w:rFonts w:ascii="Simplified Arabic" w:hAnsi="Simplified Arabic" w:cs="Simplified Arabic"/>
          <w:sz w:val="25"/>
          <w:szCs w:val="25"/>
          <w:rtl/>
          <w:lang w:bidi="ar-MA"/>
        </w:rPr>
        <w:t>"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 w:rsidR="00AC7686">
        <w:rPr>
          <w:rFonts w:ascii="Simplified Arabic" w:hAnsi="Simplified Arabic" w:cs="Simplified Arabic" w:hint="cs"/>
          <w:sz w:val="25"/>
          <w:szCs w:val="25"/>
          <w:rtl/>
          <w:lang w:bidi="ar-MA"/>
        </w:rPr>
        <w:t>21978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والجهة الشرقية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="00AC7686">
        <w:rPr>
          <w:rFonts w:ascii="Simplified Arabic" w:hAnsi="Simplified Arabic" w:cs="Simplified Arabic" w:hint="cs"/>
          <w:sz w:val="25"/>
          <w:szCs w:val="25"/>
          <w:rtl/>
          <w:lang w:bidi="ar-MA"/>
        </w:rPr>
        <w:t>21043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درهم).</w:t>
      </w:r>
    </w:p>
    <w:p w:rsidR="00D4300D" w:rsidRDefault="00D4300D" w:rsidP="00AC7686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أما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بالنسبة 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باقي الجهات، فإن نفقات الاستهلاك النهائي حسب الفرد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انتقل</w:t>
      </w:r>
      <w:r w:rsidR="00AC768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AC7686">
        <w:rPr>
          <w:rFonts w:ascii="Simplified Arabic" w:hAnsi="Simplified Arabic" w:cs="Simplified Arabic" w:hint="cs"/>
          <w:sz w:val="25"/>
          <w:szCs w:val="25"/>
          <w:rtl/>
          <w:lang w:bidi="ar-MA"/>
        </w:rPr>
        <w:t>14377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كحد أدنى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 -تافيلالت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إلى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="00AC7686">
        <w:rPr>
          <w:rFonts w:ascii="Simplified Arabic" w:hAnsi="Simplified Arabic" w:cs="Simplified Arabic" w:hint="cs"/>
          <w:sz w:val="25"/>
          <w:szCs w:val="25"/>
          <w:rtl/>
          <w:lang w:bidi="ar-MA"/>
        </w:rPr>
        <w:t>19580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</w:p>
    <w:p w:rsidR="00D4300D" w:rsidRDefault="00D4300D" w:rsidP="00AC7686">
      <w:pPr>
        <w:bidi/>
        <w:spacing w:before="120" w:after="120" w:line="276" w:lineRule="auto"/>
        <w:ind w:firstLine="708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وهكذا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سجل تشتت نفقات الاستهلاك النهائي للأسر حسب الفرد </w:t>
      </w:r>
      <w:r w:rsidR="00AC7686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ارتفاعا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حيث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متوسط الفارق المطلق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C7686">
        <w:rPr>
          <w:rFonts w:ascii="Simplified Arabic" w:hAnsi="Simplified Arabic" w:cs="Simplified Arabic" w:hint="cs"/>
          <w:sz w:val="25"/>
          <w:szCs w:val="25"/>
          <w:rtl/>
          <w:lang w:bidi="ar-MA"/>
        </w:rPr>
        <w:t>2885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C7686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2020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 w:rsidR="00AC7686">
        <w:rPr>
          <w:rFonts w:ascii="Simplified Arabic" w:hAnsi="Simplified Arabic" w:cs="Simplified Arabic" w:hint="cs"/>
          <w:sz w:val="25"/>
          <w:szCs w:val="25"/>
          <w:rtl/>
          <w:lang w:bidi="ar-MA"/>
        </w:rPr>
        <w:t>3155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درهم سنة </w:t>
      </w:r>
      <w:r w:rsidR="00AC7686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2021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D4300D" w:rsidRPr="00314E71" w:rsidRDefault="00D4300D" w:rsidP="00D4300D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730B0E" w:rsidRPr="00D4300D" w:rsidRDefault="00730B0E" w:rsidP="00730B0E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58368B" w:rsidRDefault="0058368B" w:rsidP="00AC7686">
      <w:pPr>
        <w:bidi/>
        <w:rPr>
          <w:rFonts w:ascii="Simplified Arabic" w:hAnsi="Simplified Arabic" w:cs="Simplified Arabic"/>
          <w:b/>
          <w:bCs/>
          <w:i/>
          <w:iCs/>
          <w:sz w:val="18"/>
          <w:szCs w:val="18"/>
          <w:lang w:bidi="ar-MA"/>
        </w:rPr>
      </w:pPr>
      <w:r w:rsidRPr="004558B4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>وتوجد رفقته الجداول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كذا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الخرائط المتعلقة</w:t>
      </w:r>
      <w:r w:rsidRPr="004558B4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 xml:space="preserve"> بنتائج الحسابات الجهوية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ل</w:t>
      </w:r>
      <w:r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سنتي</w:t>
      </w:r>
      <w:r>
        <w:rPr>
          <w:rFonts w:ascii="Simplified Arabic" w:hAnsi="Simplified Arabic" w:cs="Simplified Arabic"/>
          <w:b/>
          <w:bCs/>
          <w:i/>
          <w:iCs/>
          <w:sz w:val="18"/>
          <w:szCs w:val="18"/>
          <w:lang w:bidi="ar-MA"/>
        </w:rPr>
        <w:t xml:space="preserve"> </w:t>
      </w:r>
      <w:r w:rsidR="00AC7686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2020 و2021 </w:t>
      </w:r>
      <w:r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حسب سنة الأساس 2014.</w:t>
      </w:r>
    </w:p>
    <w:p w:rsidR="00E96506" w:rsidRDefault="00E96506" w:rsidP="00E96506">
      <w:pPr>
        <w:bidi/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sectPr w:rsidR="00E96506" w:rsidSect="00730B0E">
          <w:footerReference w:type="default" r:id="rId12"/>
          <w:pgSz w:w="11906" w:h="16838" w:code="9"/>
          <w:pgMar w:top="1418" w:right="1418" w:bottom="1531" w:left="1418" w:header="709" w:footer="709" w:gutter="0"/>
          <w:cols w:space="708"/>
          <w:docGrid w:linePitch="360"/>
        </w:sectPr>
      </w:pPr>
    </w:p>
    <w:p w:rsidR="006A525F" w:rsidRDefault="006A525F" w:rsidP="00730B0E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6A525F" w:rsidRDefault="006A525F" w:rsidP="006A525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6A525F" w:rsidRDefault="006A525F" w:rsidP="006A525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CA06A8" w:rsidRDefault="00CA06A8" w:rsidP="00907C47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نمو الناتج الداخلي الإجمالي بين سنتي </w:t>
      </w:r>
      <w:r w:rsidR="00907C47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2020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  <w:r w:rsidR="00DF6F02"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و202</w:t>
      </w:r>
      <w:r w:rsidR="00907C47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1</w:t>
      </w:r>
      <w:r w:rsidR="00DF6F02"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="00DF6F02"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حسب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الجهات</w:t>
      </w:r>
    </w:p>
    <w:p w:rsidR="006A525F" w:rsidRDefault="006A525F" w:rsidP="006A525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tbl>
      <w:tblPr>
        <w:tblW w:w="13133" w:type="dxa"/>
        <w:tblInd w:w="983" w:type="dxa"/>
        <w:tblCellMar>
          <w:left w:w="70" w:type="dxa"/>
          <w:right w:w="70" w:type="dxa"/>
        </w:tblCellMar>
        <w:tblLook w:val="04A0"/>
      </w:tblPr>
      <w:tblGrid>
        <w:gridCol w:w="2535"/>
        <w:gridCol w:w="1206"/>
        <w:gridCol w:w="2535"/>
        <w:gridCol w:w="620"/>
        <w:gridCol w:w="4818"/>
        <w:gridCol w:w="1419"/>
      </w:tblGrid>
      <w:tr w:rsidR="006A525F" w:rsidRPr="006A525F" w:rsidTr="00907C47">
        <w:trPr>
          <w:trHeight w:val="302"/>
        </w:trPr>
        <w:tc>
          <w:tcPr>
            <w:tcW w:w="3741" w:type="dxa"/>
            <w:gridSpan w:val="2"/>
            <w:vMerge w:val="restart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6A525F" w:rsidRPr="00D00B4E" w:rsidRDefault="006A525F" w:rsidP="006A525F">
            <w:pPr>
              <w:bidi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00B4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  <w:t>المساهمة في النمو</w:t>
            </w:r>
          </w:p>
        </w:tc>
        <w:tc>
          <w:tcPr>
            <w:tcW w:w="315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6A525F" w:rsidRPr="00D00B4E" w:rsidRDefault="006A525F" w:rsidP="006A525F">
            <w:pPr>
              <w:bidi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D00B4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  <w:t>نسبة النمو (%)</w:t>
            </w:r>
          </w:p>
        </w:tc>
        <w:tc>
          <w:tcPr>
            <w:tcW w:w="4818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6A525F" w:rsidRPr="00D00B4E" w:rsidRDefault="006A525F" w:rsidP="006A525F">
            <w:pPr>
              <w:bidi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D00B4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  <w:t>الجهـــــــــــــــــــــــــات</w:t>
            </w:r>
          </w:p>
        </w:tc>
        <w:tc>
          <w:tcPr>
            <w:tcW w:w="1419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A525F" w:rsidRPr="00D00B4E" w:rsidRDefault="006A525F" w:rsidP="006A525F">
            <w:pPr>
              <w:bidi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</w:pPr>
            <w:r w:rsidRPr="00D00B4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rtl/>
              </w:rPr>
              <w:t>الرمز</w:t>
            </w:r>
          </w:p>
        </w:tc>
      </w:tr>
      <w:tr w:rsidR="006A525F" w:rsidRPr="006A525F" w:rsidTr="00907C47">
        <w:trPr>
          <w:trHeight w:val="318"/>
        </w:trPr>
        <w:tc>
          <w:tcPr>
            <w:tcW w:w="3741" w:type="dxa"/>
            <w:gridSpan w:val="2"/>
            <w:vMerge/>
            <w:tcBorders>
              <w:top w:val="nil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6A525F" w:rsidRPr="006A525F" w:rsidRDefault="006A525F" w:rsidP="006A525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5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525F" w:rsidRPr="006A525F" w:rsidRDefault="006A525F" w:rsidP="006A525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18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6A525F" w:rsidRPr="006A525F" w:rsidRDefault="006A525F" w:rsidP="006A525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6A525F" w:rsidRPr="006A525F" w:rsidRDefault="006A525F" w:rsidP="006A525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A525F" w:rsidRPr="006A525F" w:rsidTr="00907C47">
        <w:trPr>
          <w:trHeight w:val="333"/>
        </w:trPr>
        <w:tc>
          <w:tcPr>
            <w:tcW w:w="253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907C47" w:rsidRDefault="006A525F" w:rsidP="00907C4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907C4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="00907C47" w:rsidRPr="00907C47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907C4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20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907C47" w:rsidRDefault="00907C47" w:rsidP="006A525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907C47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25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907C47" w:rsidRDefault="006A525F" w:rsidP="00907C4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907C4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="00907C47" w:rsidRPr="00907C47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907C47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6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525F" w:rsidRPr="00907C47" w:rsidRDefault="00907C47" w:rsidP="006A525F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907C47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4818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6A525F" w:rsidRPr="006A525F" w:rsidRDefault="006A525F" w:rsidP="006A525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9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6A525F" w:rsidRPr="006A525F" w:rsidRDefault="006A525F" w:rsidP="006A525F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07C47" w:rsidRPr="006A525F" w:rsidTr="00907C47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-1,2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-11,1</w:t>
            </w:r>
          </w:p>
        </w:tc>
        <w:tc>
          <w:tcPr>
            <w:tcW w:w="481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6A525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طنجة-تطوان-الحسيمة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6A525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</w:tr>
      <w:tr w:rsidR="00907C47" w:rsidRPr="006A525F" w:rsidTr="00907C47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-7,2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6A525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الشرق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6A525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</w:tr>
      <w:tr w:rsidR="00907C47" w:rsidRPr="006A525F" w:rsidTr="00907C47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12,7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-9,2</w:t>
            </w:r>
          </w:p>
        </w:tc>
        <w:tc>
          <w:tcPr>
            <w:tcW w:w="48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6A525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فاس-مكناس</w:t>
            </w:r>
          </w:p>
        </w:tc>
        <w:tc>
          <w:tcPr>
            <w:tcW w:w="141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6A525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907C47" w:rsidRPr="006A525F" w:rsidTr="00907C47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-4,6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6A525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الرباط--سلا-القنيطرة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6A525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</w:tr>
      <w:tr w:rsidR="00907C47" w:rsidRPr="006A525F" w:rsidTr="00907C47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-2,5</w:t>
            </w:r>
          </w:p>
        </w:tc>
        <w:tc>
          <w:tcPr>
            <w:tcW w:w="48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6A525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بني ملال - خنيفرة</w:t>
            </w:r>
          </w:p>
        </w:tc>
        <w:tc>
          <w:tcPr>
            <w:tcW w:w="141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6A525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</w:tr>
      <w:tr w:rsidR="00907C47" w:rsidRPr="006A525F" w:rsidTr="00907C47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-7,0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6A525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الدار البيضاء-سطات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6A525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</w:tr>
      <w:tr w:rsidR="00907C47" w:rsidRPr="006A525F" w:rsidTr="00907C47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-1,3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-15,5</w:t>
            </w:r>
          </w:p>
        </w:tc>
        <w:tc>
          <w:tcPr>
            <w:tcW w:w="48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6A525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141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6A525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907C47" w:rsidRPr="006A525F" w:rsidTr="00907C47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-2,7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6A525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درعة - تافيلالت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6A525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</w:tr>
      <w:tr w:rsidR="00907C47" w:rsidRPr="006A525F" w:rsidTr="00907C47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-11,3</w:t>
            </w:r>
          </w:p>
        </w:tc>
        <w:tc>
          <w:tcPr>
            <w:tcW w:w="48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6A525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141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6A525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907C47" w:rsidRPr="006A525F" w:rsidTr="00907C47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6A525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كلميم – واد نون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6A525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</w:tr>
      <w:tr w:rsidR="00907C47" w:rsidRPr="006A525F" w:rsidTr="00907C47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481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6A525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العيون – الساقية الحمراء</w:t>
            </w:r>
          </w:p>
        </w:tc>
        <w:tc>
          <w:tcPr>
            <w:tcW w:w="1419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6A525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</w:tr>
      <w:tr w:rsidR="00907C47" w:rsidRPr="006A525F" w:rsidTr="00907C47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6A525F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الداخلة-وادي الذهب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6A525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907C47" w:rsidRPr="006A525F" w:rsidTr="00907C47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086AA4" w:rsidRDefault="00907C47" w:rsidP="0055108B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086AA4">
              <w:rPr>
                <w:rFonts w:ascii="Book Antiqua" w:hAnsi="Book Antiqua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623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D00B4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                     </w:t>
            </w: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الوحدات الترابية في بقية العالم</w:t>
            </w:r>
          </w:p>
        </w:tc>
      </w:tr>
      <w:tr w:rsidR="00907C47" w:rsidRPr="006A525F" w:rsidTr="00907C47">
        <w:trPr>
          <w:trHeight w:val="348"/>
        </w:trPr>
        <w:tc>
          <w:tcPr>
            <w:tcW w:w="25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907C47" w:rsidRDefault="00907C47" w:rsidP="0055108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07C4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907C47" w:rsidRDefault="00907C47" w:rsidP="0055108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07C4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-7,2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907C47" w:rsidRDefault="00907C47" w:rsidP="0055108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07C4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8,0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07C47" w:rsidRPr="00907C47" w:rsidRDefault="00907C47" w:rsidP="0055108B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907C4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-7,2</w:t>
            </w:r>
          </w:p>
        </w:tc>
        <w:tc>
          <w:tcPr>
            <w:tcW w:w="623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07C47" w:rsidRPr="006A525F" w:rsidRDefault="00907C47" w:rsidP="0074553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25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6A525F" w:rsidRDefault="006A525F" w:rsidP="006A525F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4F12FF" w:rsidRDefault="004F12FF" w:rsidP="006A525F">
      <w:pPr>
        <w:jc w:val="right"/>
        <w:rPr>
          <w:noProof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 </w:t>
      </w:r>
      <w:r w:rsidRPr="00B4245F">
        <w:rPr>
          <w:rFonts w:ascii="Book Antiqua" w:hAnsi="Book Antiqua" w:cs="Simplified Arabic"/>
          <w:sz w:val="18"/>
          <w:szCs w:val="18"/>
          <w:rtl/>
          <w:lang w:bidi="ar-MA"/>
        </w:rPr>
        <w:t>معطيات شبه-نهائية</w:t>
      </w:r>
      <w:r w:rsidR="00481FD0" w:rsidRPr="00B4245F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</w:t>
      </w:r>
      <w:r w:rsidR="00481FD0">
        <w:rPr>
          <w:rFonts w:ascii="Book Antiqua" w:hAnsi="Book Antiqua" w:cs="Simplified Arabic" w:hint="cs"/>
          <w:sz w:val="16"/>
          <w:szCs w:val="16"/>
          <w:rtl/>
          <w:lang w:bidi="ar-MA"/>
        </w:rPr>
        <w:t xml:space="preserve">                             </w:t>
      </w:r>
      <w:r w:rsidR="00526904"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 w:rsidR="006A525F">
        <w:rPr>
          <w:rFonts w:ascii="Book Antiqua" w:hAnsi="Book Antiqua" w:cs="Simplified Arabic"/>
          <w:sz w:val="16"/>
          <w:szCs w:val="16"/>
          <w:rtl/>
          <w:lang w:bidi="ar-MA"/>
        </w:rPr>
        <w:tab/>
      </w:r>
      <w:r>
        <w:rPr>
          <w:noProof/>
          <w:lang w:bidi="ar-MA"/>
        </w:rPr>
        <w:tab/>
      </w:r>
    </w:p>
    <w:p w:rsidR="004F12FF" w:rsidRDefault="004F12FF" w:rsidP="004F12FF">
      <w:pPr>
        <w:rPr>
          <w:noProof/>
          <w:lang w:bidi="ar-MA"/>
        </w:rPr>
      </w:pPr>
    </w:p>
    <w:p w:rsidR="00C34C29" w:rsidRDefault="00C34C29" w:rsidP="004F12FF">
      <w:pPr>
        <w:rPr>
          <w:noProof/>
          <w:rtl/>
          <w:lang w:bidi="ar-MA"/>
        </w:rPr>
      </w:pPr>
    </w:p>
    <w:p w:rsidR="00CB5C37" w:rsidRDefault="00CB5C37" w:rsidP="004F12FF">
      <w:pPr>
        <w:rPr>
          <w:noProof/>
          <w:rtl/>
          <w:lang w:bidi="ar-MA"/>
        </w:rPr>
      </w:pPr>
    </w:p>
    <w:p w:rsidR="00481FD0" w:rsidRDefault="00481FD0" w:rsidP="004F12FF">
      <w:pPr>
        <w:rPr>
          <w:noProof/>
          <w:rtl/>
          <w:lang w:bidi="ar-MA"/>
        </w:rPr>
      </w:pPr>
    </w:p>
    <w:p w:rsidR="00185BD0" w:rsidRDefault="00185BD0" w:rsidP="004F12FF">
      <w:pPr>
        <w:rPr>
          <w:noProof/>
          <w:rtl/>
          <w:lang w:bidi="ar-MA"/>
        </w:rPr>
      </w:pPr>
    </w:p>
    <w:p w:rsidR="00185BD0" w:rsidRDefault="00185BD0" w:rsidP="004F12FF">
      <w:pPr>
        <w:rPr>
          <w:noProof/>
          <w:rtl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pPr w:leftFromText="141" w:rightFromText="141" w:vertAnchor="text" w:horzAnchor="margin" w:tblpXSpec="center" w:tblpY="91"/>
        <w:tblW w:w="12940" w:type="dxa"/>
        <w:tblCellMar>
          <w:left w:w="70" w:type="dxa"/>
          <w:right w:w="70" w:type="dxa"/>
        </w:tblCellMar>
        <w:tblLook w:val="04A0"/>
      </w:tblPr>
      <w:tblGrid>
        <w:gridCol w:w="12940"/>
      </w:tblGrid>
      <w:tr w:rsidR="004F12FF" w:rsidRPr="00431641" w:rsidTr="004F12FF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236A64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الناتج الداخلي </w:t>
            </w:r>
            <w:r w:rsidR="00B4245F"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الإجمالي</w:t>
            </w:r>
            <w:r w:rsidR="00B4245F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B4245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بالأسعار الجارية) حسب الجهات لسنـــــــتي </w:t>
            </w:r>
            <w:r w:rsidR="00236A64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2020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236A64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و2021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  <w:p w:rsidR="00011A30" w:rsidRDefault="00011A30" w:rsidP="00011A30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185BD0" w:rsidRPr="00D909F3" w:rsidRDefault="00185BD0" w:rsidP="002426CF">
            <w:pPr>
              <w:bidi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F12FF" w:rsidRPr="00431641" w:rsidTr="004F12FF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D909F3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3533" w:type="dxa"/>
        <w:tblInd w:w="983" w:type="dxa"/>
        <w:tblCellMar>
          <w:left w:w="70" w:type="dxa"/>
          <w:right w:w="70" w:type="dxa"/>
        </w:tblCellMar>
        <w:tblLook w:val="04A0"/>
      </w:tblPr>
      <w:tblGrid>
        <w:gridCol w:w="2028"/>
        <w:gridCol w:w="1660"/>
        <w:gridCol w:w="2028"/>
        <w:gridCol w:w="680"/>
        <w:gridCol w:w="2040"/>
        <w:gridCol w:w="1597"/>
        <w:gridCol w:w="2574"/>
        <w:gridCol w:w="937"/>
      </w:tblGrid>
      <w:tr w:rsidR="00011A30" w:rsidRPr="00011A30" w:rsidTr="00D00B4E">
        <w:trPr>
          <w:trHeight w:val="397"/>
        </w:trPr>
        <w:tc>
          <w:tcPr>
            <w:tcW w:w="368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 حسب الفرد بالدرهــــــم</w:t>
            </w:r>
          </w:p>
        </w:tc>
        <w:tc>
          <w:tcPr>
            <w:tcW w:w="2697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 حسب الجهات بالنسبة المئوية</w:t>
            </w:r>
          </w:p>
        </w:tc>
        <w:tc>
          <w:tcPr>
            <w:tcW w:w="3637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</w:t>
            </w:r>
          </w:p>
        </w:tc>
        <w:tc>
          <w:tcPr>
            <w:tcW w:w="2574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center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937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011A30" w:rsidRPr="00011A30" w:rsidTr="00011A30">
        <w:trPr>
          <w:trHeight w:val="397"/>
        </w:trPr>
        <w:tc>
          <w:tcPr>
            <w:tcW w:w="368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011A30" w:rsidRPr="00011A30" w:rsidRDefault="00011A30" w:rsidP="00011A3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697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011A30" w:rsidRPr="00011A30" w:rsidRDefault="00011A30" w:rsidP="00011A3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بملايين الدراهـــــــــــــــم</w:t>
            </w:r>
          </w:p>
        </w:tc>
        <w:tc>
          <w:tcPr>
            <w:tcW w:w="2574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011A30" w:rsidRPr="00011A30" w:rsidRDefault="00011A30" w:rsidP="00011A3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937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011A30" w:rsidRPr="00011A30" w:rsidRDefault="00011A30" w:rsidP="00011A3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011A30" w:rsidRPr="00011A30" w:rsidTr="00176BAF">
        <w:trPr>
          <w:trHeight w:val="397"/>
        </w:trPr>
        <w:tc>
          <w:tcPr>
            <w:tcW w:w="20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176BAF" w:rsidRDefault="00011A30" w:rsidP="00907C4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176BAF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="00907C47" w:rsidRPr="00176BAF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176BAF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6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176BAF" w:rsidRDefault="00907C47" w:rsidP="00011A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202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176BAF" w:rsidRDefault="00011A30" w:rsidP="00907C4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="00907C47" w:rsidRPr="00176BAF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176BAF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6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176BAF" w:rsidRDefault="00907C47" w:rsidP="00011A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20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176BAF" w:rsidRDefault="00011A30" w:rsidP="00907C4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="00907C47" w:rsidRPr="00176BAF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176BAF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59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176BAF" w:rsidRDefault="00907C47" w:rsidP="00011A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1A30" w:rsidRPr="00011A30" w:rsidRDefault="00011A30" w:rsidP="00011A30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11A30" w:rsidRPr="00011A30" w:rsidRDefault="00011A30" w:rsidP="00011A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11A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76BAF" w:rsidRPr="00011A30" w:rsidTr="00176BAF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34</w:t>
            </w:r>
            <w:r>
              <w:rPr>
                <w:rFonts w:ascii="Book Antiqua" w:hAnsi="Book Antiqua" w:hint="cs"/>
                <w:color w:val="000000"/>
                <w:sz w:val="24"/>
                <w:szCs w:val="24"/>
                <w:rtl/>
              </w:rPr>
              <w:t xml:space="preserve"> </w:t>
            </w: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751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32 050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134 049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122 235</w:t>
            </w:r>
          </w:p>
        </w:tc>
        <w:tc>
          <w:tcPr>
            <w:tcW w:w="25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9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176BAF" w:rsidRPr="00011A30" w:rsidTr="00176BAF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27</w:t>
            </w:r>
            <w:r>
              <w:rPr>
                <w:rFonts w:ascii="Book Antiqua" w:hAnsi="Book Antiqua" w:hint="cs"/>
                <w:color w:val="000000"/>
                <w:sz w:val="24"/>
                <w:szCs w:val="24"/>
                <w:rtl/>
              </w:rPr>
              <w:t xml:space="preserve"> </w:t>
            </w: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009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25 061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66 963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61 480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176BAF" w:rsidRPr="00011A30" w:rsidTr="00176BAF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23</w:t>
            </w:r>
            <w:r>
              <w:rPr>
                <w:rFonts w:ascii="Book Antiqua" w:hAnsi="Book Antiqua" w:hint="cs"/>
                <w:color w:val="000000"/>
                <w:sz w:val="24"/>
                <w:szCs w:val="24"/>
                <w:rtl/>
              </w:rPr>
              <w:t xml:space="preserve"> </w:t>
            </w: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536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20 659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104 353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91 020</w:t>
            </w:r>
          </w:p>
        </w:tc>
        <w:tc>
          <w:tcPr>
            <w:tcW w:w="25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9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176BAF" w:rsidRPr="00011A30" w:rsidTr="00176BAF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41</w:t>
            </w:r>
            <w:r>
              <w:rPr>
                <w:rFonts w:ascii="Book Antiqua" w:hAnsi="Book Antiqua" w:hint="cs"/>
                <w:color w:val="000000"/>
                <w:sz w:val="24"/>
                <w:szCs w:val="24"/>
                <w:rtl/>
              </w:rPr>
              <w:t xml:space="preserve"> </w:t>
            </w: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38 589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202 508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187 843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الرباط--سلا-القنيطرة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176BAF" w:rsidRPr="00011A30" w:rsidTr="00176BAF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28</w:t>
            </w:r>
            <w:r>
              <w:rPr>
                <w:rFonts w:ascii="Book Antiqua" w:hAnsi="Book Antiqua" w:hint="cs"/>
                <w:color w:val="000000"/>
                <w:sz w:val="24"/>
                <w:szCs w:val="24"/>
                <w:rtl/>
              </w:rPr>
              <w:t xml:space="preserve"> </w:t>
            </w: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481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23 857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74 853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62 340</w:t>
            </w:r>
          </w:p>
        </w:tc>
        <w:tc>
          <w:tcPr>
            <w:tcW w:w="25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9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176BAF" w:rsidRPr="00011A30" w:rsidTr="00176BAF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54</w:t>
            </w:r>
            <w:r>
              <w:rPr>
                <w:rFonts w:ascii="Book Antiqua" w:hAnsi="Book Antiqua" w:hint="cs"/>
                <w:color w:val="000000"/>
                <w:sz w:val="24"/>
                <w:szCs w:val="24"/>
                <w:rtl/>
              </w:rPr>
              <w:t xml:space="preserve"> </w:t>
            </w: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948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50 755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32,6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412 252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376 005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176BAF" w:rsidRPr="00011A30" w:rsidTr="00176BAF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20</w:t>
            </w:r>
            <w:r>
              <w:rPr>
                <w:rFonts w:ascii="Book Antiqua" w:hAnsi="Book Antiqua" w:hint="cs"/>
                <w:color w:val="000000"/>
                <w:sz w:val="24"/>
                <w:szCs w:val="24"/>
                <w:rtl/>
              </w:rPr>
              <w:t xml:space="preserve"> </w:t>
            </w: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971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18 675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101 000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89 163</w:t>
            </w:r>
          </w:p>
        </w:tc>
        <w:tc>
          <w:tcPr>
            <w:tcW w:w="25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9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176BAF" w:rsidRPr="00011A30" w:rsidTr="00176BAF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21</w:t>
            </w:r>
            <w:r>
              <w:rPr>
                <w:rFonts w:ascii="Book Antiqua" w:hAnsi="Book Antiqua" w:hint="cs"/>
                <w:color w:val="000000"/>
                <w:sz w:val="24"/>
                <w:szCs w:val="24"/>
                <w:rtl/>
              </w:rPr>
              <w:t xml:space="preserve"> </w:t>
            </w: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19 713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36 114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33 390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176BAF" w:rsidRPr="00011A30" w:rsidTr="00176BAF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27</w:t>
            </w:r>
            <w:r>
              <w:rPr>
                <w:rFonts w:ascii="Book Antiqua" w:hAnsi="Book Antiqua" w:hint="cs"/>
                <w:color w:val="000000"/>
                <w:sz w:val="24"/>
                <w:szCs w:val="24"/>
                <w:rtl/>
              </w:rPr>
              <w:t xml:space="preserve"> </w:t>
            </w: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033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24 552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79 382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71 108</w:t>
            </w:r>
          </w:p>
        </w:tc>
        <w:tc>
          <w:tcPr>
            <w:tcW w:w="25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9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176BAF" w:rsidRPr="00011A30" w:rsidTr="00176BAF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43</w:t>
            </w:r>
            <w:r>
              <w:rPr>
                <w:rFonts w:ascii="Book Antiqua" w:hAnsi="Book Antiqua" w:hint="cs"/>
                <w:color w:val="000000"/>
                <w:sz w:val="24"/>
                <w:szCs w:val="24"/>
                <w:rtl/>
              </w:rPr>
              <w:t xml:space="preserve"> </w:t>
            </w: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40 369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19 285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18 014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176BAF" w:rsidRPr="00011A30" w:rsidTr="00176BAF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66</w:t>
            </w:r>
            <w:r>
              <w:rPr>
                <w:rFonts w:ascii="Book Antiqua" w:hAnsi="Book Antiqua" w:hint="cs"/>
                <w:color w:val="000000"/>
                <w:sz w:val="24"/>
                <w:szCs w:val="24"/>
                <w:rtl/>
              </w:rPr>
              <w:t xml:space="preserve"> </w:t>
            </w: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60 458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26 909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24 210</w:t>
            </w:r>
          </w:p>
        </w:tc>
        <w:tc>
          <w:tcPr>
            <w:tcW w:w="25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93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176BAF" w:rsidRPr="00011A30" w:rsidTr="00176BAF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84</w:t>
            </w:r>
            <w:r>
              <w:rPr>
                <w:rFonts w:ascii="Book Antiqua" w:hAnsi="Book Antiqua" w:hint="cs"/>
                <w:color w:val="000000"/>
                <w:sz w:val="24"/>
                <w:szCs w:val="24"/>
                <w:rtl/>
              </w:rPr>
              <w:t xml:space="preserve"> </w:t>
            </w: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069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79 643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15 613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14 224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176BAF" w:rsidRPr="00011A30" w:rsidTr="00176BAF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1 447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color w:val="000000"/>
                <w:sz w:val="24"/>
                <w:szCs w:val="24"/>
              </w:rPr>
              <w:t>1 446</w:t>
            </w:r>
          </w:p>
        </w:tc>
        <w:tc>
          <w:tcPr>
            <w:tcW w:w="351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D00B4E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  </w:t>
            </w: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</w:tr>
      <w:tr w:rsidR="00176BAF" w:rsidRPr="00011A30" w:rsidTr="00176BAF">
        <w:trPr>
          <w:trHeight w:val="397"/>
        </w:trPr>
        <w:tc>
          <w:tcPr>
            <w:tcW w:w="20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35</w:t>
            </w:r>
            <w:r w:rsidRPr="00176BAF">
              <w:rPr>
                <w:rFonts w:ascii="Book Antiqua" w:hAnsi="Book Antiqua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176BAF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32 056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6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1 274 727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176BAF" w:rsidRPr="00176BAF" w:rsidRDefault="00176BAF" w:rsidP="0055108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176BAF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1 152 477</w:t>
            </w:r>
          </w:p>
        </w:tc>
        <w:tc>
          <w:tcPr>
            <w:tcW w:w="351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176BAF" w:rsidRPr="00011A30" w:rsidRDefault="00176BAF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D909F3" w:rsidRDefault="004F12FF" w:rsidP="00671BC3">
      <w:pPr>
        <w:jc w:val="both"/>
        <w:rPr>
          <w:rFonts w:ascii="Book Antiqua" w:hAnsi="Book Antiqua"/>
          <w:noProof/>
          <w:sz w:val="16"/>
          <w:szCs w:val="16"/>
          <w:lang w:bidi="ar-MA"/>
        </w:rPr>
      </w:pPr>
      <w:r w:rsidRPr="00B4245F">
        <w:rPr>
          <w:rFonts w:ascii="Book Antiqua" w:hAnsi="Book Antiqua" w:cs="Simplified Arabic"/>
          <w:sz w:val="18"/>
          <w:szCs w:val="18"/>
          <w:rtl/>
          <w:lang w:bidi="ar-MA"/>
        </w:rPr>
        <w:t xml:space="preserve">* معطيات شبه-نهائية </w:t>
      </w:r>
      <w:r w:rsidR="00185BD0" w:rsidRPr="00B4245F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</w:t>
      </w:r>
      <w:r w:rsidR="00185BD0">
        <w:rPr>
          <w:rFonts w:ascii="Book Antiqua" w:hAnsi="Book Antiqua" w:cs="Simplified Arabic" w:hint="cs"/>
          <w:sz w:val="16"/>
          <w:szCs w:val="16"/>
          <w:rtl/>
          <w:lang w:bidi="ar-MA"/>
        </w:rPr>
        <w:t xml:space="preserve">                        </w:t>
      </w: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</w:t>
      </w:r>
    </w:p>
    <w:p w:rsidR="004F12FF" w:rsidRDefault="004F12FF" w:rsidP="004F12FF">
      <w:pPr>
        <w:rPr>
          <w:noProof/>
          <w:lang w:bidi="ar-MA"/>
        </w:rPr>
      </w:pPr>
    </w:p>
    <w:p w:rsidR="00011A30" w:rsidRDefault="00011A30" w:rsidP="004F12FF">
      <w:pPr>
        <w:rPr>
          <w:rFonts w:cs="Simplified Arabic"/>
          <w:sz w:val="29"/>
          <w:szCs w:val="29"/>
          <w:rtl/>
          <w:lang w:bidi="ar-MA"/>
        </w:rPr>
      </w:pPr>
    </w:p>
    <w:p w:rsidR="00011A30" w:rsidRDefault="00011A30" w:rsidP="004F12FF">
      <w:pPr>
        <w:rPr>
          <w:rFonts w:cs="Simplified Arabic"/>
          <w:sz w:val="29"/>
          <w:szCs w:val="29"/>
          <w:rtl/>
          <w:lang w:bidi="ar-MA"/>
        </w:rPr>
      </w:pPr>
    </w:p>
    <w:p w:rsidR="004F12FF" w:rsidRDefault="004F12FF" w:rsidP="004F12FF">
      <w:pPr>
        <w:rPr>
          <w:noProof/>
          <w:rtl/>
          <w:lang w:bidi="ar-MA"/>
        </w:rPr>
      </w:pPr>
    </w:p>
    <w:p w:rsidR="0094749E" w:rsidRDefault="0094749E" w:rsidP="004F12FF">
      <w:pPr>
        <w:rPr>
          <w:noProof/>
          <w:lang w:bidi="ar-MA"/>
        </w:rPr>
      </w:pPr>
    </w:p>
    <w:p w:rsidR="004F12FF" w:rsidRPr="00754C20" w:rsidRDefault="004F12FF" w:rsidP="0055108B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الناتج الداخلي الإجمالي حسب</w:t>
      </w:r>
      <w:r w:rsidR="0055108B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قطاعات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النشاط </w:t>
      </w:r>
      <w:r w:rsidR="0055108B"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الاقتصادي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على مستوى الجهـــــــــــات</w:t>
      </w:r>
    </w:p>
    <w:p w:rsidR="004F12FF" w:rsidRDefault="004F12FF" w:rsidP="0055108B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لسنـــــــتي </w:t>
      </w:r>
      <w:r w:rsidR="0055108B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2020</w:t>
      </w:r>
      <w:r w:rsidR="00CB5C37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  <w:r w:rsidR="0055108B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2021 </w:t>
      </w:r>
      <w:r w:rsidR="0055108B"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(بالأسعار الجارية)</w:t>
      </w:r>
      <w:r w:rsidR="00F54DFE"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="00F54DFE"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(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بملايين الدراهـــــــــــــــم)</w:t>
      </w:r>
    </w:p>
    <w:tbl>
      <w:tblPr>
        <w:tblW w:w="13993" w:type="dxa"/>
        <w:tblInd w:w="699" w:type="dxa"/>
        <w:tblCellMar>
          <w:left w:w="70" w:type="dxa"/>
          <w:right w:w="70" w:type="dxa"/>
        </w:tblCellMar>
        <w:tblLook w:val="04A0"/>
      </w:tblPr>
      <w:tblGrid>
        <w:gridCol w:w="1435"/>
        <w:gridCol w:w="1116"/>
        <w:gridCol w:w="7"/>
        <w:gridCol w:w="1682"/>
        <w:gridCol w:w="1593"/>
        <w:gridCol w:w="7"/>
        <w:gridCol w:w="1332"/>
        <w:gridCol w:w="1433"/>
        <w:gridCol w:w="8"/>
        <w:gridCol w:w="1267"/>
        <w:gridCol w:w="1035"/>
        <w:gridCol w:w="2268"/>
        <w:gridCol w:w="810"/>
      </w:tblGrid>
      <w:tr w:rsidR="00011A30" w:rsidRPr="00011A30" w:rsidTr="009F5198">
        <w:trPr>
          <w:trHeight w:val="397"/>
        </w:trPr>
        <w:tc>
          <w:tcPr>
            <w:tcW w:w="2558" w:type="dxa"/>
            <w:gridSpan w:val="3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على المنتوجات الصافية من الإعانات</w:t>
            </w:r>
          </w:p>
        </w:tc>
        <w:tc>
          <w:tcPr>
            <w:tcW w:w="328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773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30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الجهـــــــــــــــــــات</w:t>
            </w:r>
          </w:p>
        </w:tc>
        <w:tc>
          <w:tcPr>
            <w:tcW w:w="8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011A30" w:rsidRPr="00011A30" w:rsidRDefault="00011A30" w:rsidP="00011A30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011A30" w:rsidRPr="00011A30" w:rsidTr="009F5198">
        <w:trPr>
          <w:trHeight w:val="397"/>
        </w:trPr>
        <w:tc>
          <w:tcPr>
            <w:tcW w:w="14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55108B" w:rsidRDefault="0055108B" w:rsidP="00011A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="00011A30"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55108B" w:rsidRDefault="0055108B" w:rsidP="00011A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55108B" w:rsidRDefault="0055108B" w:rsidP="00011A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="00011A30"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55108B" w:rsidRDefault="0055108B" w:rsidP="00011A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55108B" w:rsidRDefault="0055108B" w:rsidP="00011A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="00011A30"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55108B" w:rsidRDefault="0055108B" w:rsidP="00011A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55108B" w:rsidRDefault="00011A30" w:rsidP="0055108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="0055108B"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11A30" w:rsidRPr="0055108B" w:rsidRDefault="0055108B" w:rsidP="00011A30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011A30" w:rsidRPr="00011A30" w:rsidRDefault="00011A30" w:rsidP="00011A3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011A30" w:rsidRPr="00011A30" w:rsidRDefault="00011A30" w:rsidP="00011A30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55108B" w:rsidRPr="00011A30" w:rsidTr="009F5198">
        <w:trPr>
          <w:trHeight w:val="397"/>
        </w:trPr>
        <w:tc>
          <w:tcPr>
            <w:tcW w:w="14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14333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12658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60145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55656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44603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40419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14968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13502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55108B" w:rsidRPr="00011A30" w:rsidTr="009F5198">
        <w:trPr>
          <w:trHeight w:val="397"/>
        </w:trPr>
        <w:tc>
          <w:tcPr>
            <w:tcW w:w="143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6454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5456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35294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32076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15637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14678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9578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9269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8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55108B" w:rsidRPr="00011A30" w:rsidTr="009F5198">
        <w:trPr>
          <w:trHeight w:val="397"/>
        </w:trPr>
        <w:tc>
          <w:tcPr>
            <w:tcW w:w="143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8186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7160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56330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51186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13432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12928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26406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19745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55108B" w:rsidRPr="00011A30" w:rsidTr="009F5198">
        <w:trPr>
          <w:trHeight w:val="397"/>
        </w:trPr>
        <w:tc>
          <w:tcPr>
            <w:tcW w:w="143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18772</w:t>
            </w:r>
          </w:p>
        </w:tc>
        <w:tc>
          <w:tcPr>
            <w:tcW w:w="111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17052</w:t>
            </w:r>
          </w:p>
        </w:tc>
        <w:tc>
          <w:tcPr>
            <w:tcW w:w="16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129617</w:t>
            </w:r>
          </w:p>
        </w:tc>
        <w:tc>
          <w:tcPr>
            <w:tcW w:w="15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123667</w:t>
            </w:r>
          </w:p>
        </w:tc>
        <w:tc>
          <w:tcPr>
            <w:tcW w:w="133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31002</w:t>
            </w:r>
          </w:p>
        </w:tc>
        <w:tc>
          <w:tcPr>
            <w:tcW w:w="14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28419</w:t>
            </w:r>
          </w:p>
        </w:tc>
        <w:tc>
          <w:tcPr>
            <w:tcW w:w="12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23118</w:t>
            </w:r>
          </w:p>
        </w:tc>
        <w:tc>
          <w:tcPr>
            <w:tcW w:w="10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18705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الرباط--سلا-القنيطرة</w:t>
            </w:r>
          </w:p>
        </w:tc>
        <w:tc>
          <w:tcPr>
            <w:tcW w:w="8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55108B" w:rsidRPr="00011A30" w:rsidTr="009F5198">
        <w:trPr>
          <w:trHeight w:val="397"/>
        </w:trPr>
        <w:tc>
          <w:tcPr>
            <w:tcW w:w="143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7006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5486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31972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28928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22106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16417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13769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11509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55108B" w:rsidRPr="00011A30" w:rsidTr="009F5198">
        <w:trPr>
          <w:trHeight w:val="397"/>
        </w:trPr>
        <w:tc>
          <w:tcPr>
            <w:tcW w:w="143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51240</w:t>
            </w:r>
          </w:p>
        </w:tc>
        <w:tc>
          <w:tcPr>
            <w:tcW w:w="111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46697</w:t>
            </w:r>
          </w:p>
        </w:tc>
        <w:tc>
          <w:tcPr>
            <w:tcW w:w="16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187209</w:t>
            </w:r>
          </w:p>
        </w:tc>
        <w:tc>
          <w:tcPr>
            <w:tcW w:w="15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172945</w:t>
            </w:r>
          </w:p>
        </w:tc>
        <w:tc>
          <w:tcPr>
            <w:tcW w:w="133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154046</w:t>
            </w:r>
          </w:p>
        </w:tc>
        <w:tc>
          <w:tcPr>
            <w:tcW w:w="14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144742</w:t>
            </w:r>
          </w:p>
        </w:tc>
        <w:tc>
          <w:tcPr>
            <w:tcW w:w="12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19758</w:t>
            </w:r>
          </w:p>
        </w:tc>
        <w:tc>
          <w:tcPr>
            <w:tcW w:w="10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11620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8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55108B" w:rsidRPr="00011A30" w:rsidTr="009F5198">
        <w:trPr>
          <w:trHeight w:val="397"/>
        </w:trPr>
        <w:tc>
          <w:tcPr>
            <w:tcW w:w="143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9940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8654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58432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53638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17045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15355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15582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11516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55108B" w:rsidRPr="00011A30" w:rsidTr="009F5198">
        <w:trPr>
          <w:trHeight w:val="397"/>
        </w:trPr>
        <w:tc>
          <w:tcPr>
            <w:tcW w:w="143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2728</w:t>
            </w:r>
          </w:p>
        </w:tc>
        <w:tc>
          <w:tcPr>
            <w:tcW w:w="111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2326</w:t>
            </w:r>
          </w:p>
        </w:tc>
        <w:tc>
          <w:tcPr>
            <w:tcW w:w="16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19724</w:t>
            </w:r>
          </w:p>
        </w:tc>
        <w:tc>
          <w:tcPr>
            <w:tcW w:w="15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17680</w:t>
            </w:r>
          </w:p>
        </w:tc>
        <w:tc>
          <w:tcPr>
            <w:tcW w:w="133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4817</w:t>
            </w:r>
          </w:p>
        </w:tc>
        <w:tc>
          <w:tcPr>
            <w:tcW w:w="14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4510</w:t>
            </w:r>
          </w:p>
        </w:tc>
        <w:tc>
          <w:tcPr>
            <w:tcW w:w="12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8844</w:t>
            </w:r>
          </w:p>
        </w:tc>
        <w:tc>
          <w:tcPr>
            <w:tcW w:w="10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8873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8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55108B" w:rsidRPr="00011A30" w:rsidTr="009F5198">
        <w:trPr>
          <w:trHeight w:val="397"/>
        </w:trPr>
        <w:tc>
          <w:tcPr>
            <w:tcW w:w="143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7440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6326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44164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40738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13193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11215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14585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12828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55108B" w:rsidRPr="00011A30" w:rsidTr="009F5198">
        <w:trPr>
          <w:trHeight w:val="397"/>
        </w:trPr>
        <w:tc>
          <w:tcPr>
            <w:tcW w:w="143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1326</w:t>
            </w:r>
          </w:p>
        </w:tc>
        <w:tc>
          <w:tcPr>
            <w:tcW w:w="111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1123</w:t>
            </w:r>
          </w:p>
        </w:tc>
        <w:tc>
          <w:tcPr>
            <w:tcW w:w="16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14114</w:t>
            </w:r>
          </w:p>
        </w:tc>
        <w:tc>
          <w:tcPr>
            <w:tcW w:w="15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13227</w:t>
            </w:r>
          </w:p>
        </w:tc>
        <w:tc>
          <w:tcPr>
            <w:tcW w:w="133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2414</w:t>
            </w:r>
          </w:p>
        </w:tc>
        <w:tc>
          <w:tcPr>
            <w:tcW w:w="14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2096</w:t>
            </w:r>
          </w:p>
        </w:tc>
        <w:tc>
          <w:tcPr>
            <w:tcW w:w="12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1431</w:t>
            </w:r>
          </w:p>
        </w:tc>
        <w:tc>
          <w:tcPr>
            <w:tcW w:w="10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1567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8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55108B" w:rsidRPr="00011A30" w:rsidTr="009F5198">
        <w:trPr>
          <w:trHeight w:val="397"/>
        </w:trPr>
        <w:tc>
          <w:tcPr>
            <w:tcW w:w="143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2728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2584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13079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12142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9152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7875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1949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1608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55108B" w:rsidRPr="00011A30" w:rsidTr="009F5198">
        <w:trPr>
          <w:trHeight w:val="397"/>
        </w:trPr>
        <w:tc>
          <w:tcPr>
            <w:tcW w:w="143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1077</w:t>
            </w:r>
          </w:p>
        </w:tc>
        <w:tc>
          <w:tcPr>
            <w:tcW w:w="111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903</w:t>
            </w:r>
          </w:p>
        </w:tc>
        <w:tc>
          <w:tcPr>
            <w:tcW w:w="16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10184</w:t>
            </w:r>
          </w:p>
        </w:tc>
        <w:tc>
          <w:tcPr>
            <w:tcW w:w="15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9676</w:t>
            </w:r>
          </w:p>
        </w:tc>
        <w:tc>
          <w:tcPr>
            <w:tcW w:w="133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1429</w:t>
            </w:r>
          </w:p>
        </w:tc>
        <w:tc>
          <w:tcPr>
            <w:tcW w:w="14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1493</w:t>
            </w:r>
          </w:p>
        </w:tc>
        <w:tc>
          <w:tcPr>
            <w:tcW w:w="12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2923</w:t>
            </w:r>
          </w:p>
        </w:tc>
        <w:tc>
          <w:tcPr>
            <w:tcW w:w="10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2152</w:t>
            </w:r>
          </w:p>
        </w:tc>
        <w:tc>
          <w:tcPr>
            <w:tcW w:w="22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81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55108B" w:rsidRPr="00011A30" w:rsidTr="0055108B">
        <w:trPr>
          <w:trHeight w:val="397"/>
        </w:trPr>
        <w:tc>
          <w:tcPr>
            <w:tcW w:w="143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5108B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1447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1446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</w:tr>
      <w:tr w:rsidR="0055108B" w:rsidRPr="00011A30" w:rsidTr="0055108B">
        <w:trPr>
          <w:trHeight w:val="397"/>
        </w:trPr>
        <w:tc>
          <w:tcPr>
            <w:tcW w:w="143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131230</w:t>
            </w:r>
          </w:p>
        </w:tc>
        <w:tc>
          <w:tcPr>
            <w:tcW w:w="111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116428</w:t>
            </w:r>
          </w:p>
        </w:tc>
        <w:tc>
          <w:tcPr>
            <w:tcW w:w="168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661711</w:t>
            </w:r>
          </w:p>
        </w:tc>
        <w:tc>
          <w:tcPr>
            <w:tcW w:w="159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613006</w:t>
            </w:r>
          </w:p>
        </w:tc>
        <w:tc>
          <w:tcPr>
            <w:tcW w:w="1339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328875</w:t>
            </w:r>
          </w:p>
        </w:tc>
        <w:tc>
          <w:tcPr>
            <w:tcW w:w="143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300147</w:t>
            </w:r>
          </w:p>
        </w:tc>
        <w:tc>
          <w:tcPr>
            <w:tcW w:w="127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152911</w:t>
            </w:r>
          </w:p>
        </w:tc>
        <w:tc>
          <w:tcPr>
            <w:tcW w:w="103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5108B" w:rsidRPr="0055108B" w:rsidRDefault="0055108B" w:rsidP="0055108B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122896</w:t>
            </w:r>
          </w:p>
        </w:tc>
        <w:tc>
          <w:tcPr>
            <w:tcW w:w="30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5108B" w:rsidRPr="00011A30" w:rsidRDefault="0055108B" w:rsidP="00011A30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11A3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72678D" w:rsidRDefault="0072678D" w:rsidP="00CB5C37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4F12FF" w:rsidRDefault="009F5198" w:rsidP="00671BC3">
      <w:pPr>
        <w:rPr>
          <w:rFonts w:ascii="Book Antiqua" w:hAnsi="Book Antiqua" w:cs="Simplified Arabic"/>
          <w:sz w:val="16"/>
          <w:szCs w:val="16"/>
          <w:rtl/>
          <w:lang w:bidi="ar-MA"/>
        </w:rPr>
      </w:pPr>
      <w:r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</w:t>
      </w:r>
      <w:r w:rsidR="004F12FF" w:rsidRPr="00F54DFE">
        <w:rPr>
          <w:rFonts w:ascii="Book Antiqua" w:hAnsi="Book Antiqua" w:cs="Simplified Arabic"/>
          <w:sz w:val="18"/>
          <w:szCs w:val="18"/>
          <w:rtl/>
          <w:lang w:bidi="ar-MA"/>
        </w:rPr>
        <w:t>* معطيات شبه-نهائية</w:t>
      </w:r>
      <w:r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</w:t>
      </w:r>
      <w:r w:rsidR="004F12FF" w:rsidRPr="00F54DFE">
        <w:rPr>
          <w:rFonts w:ascii="Book Antiqua" w:hAnsi="Book Antiqua" w:cs="Simplified Arabic"/>
          <w:sz w:val="18"/>
          <w:szCs w:val="18"/>
          <w:rtl/>
          <w:lang w:bidi="ar-MA"/>
        </w:rPr>
        <w:t xml:space="preserve"> </w:t>
      </w:r>
      <w:r w:rsidR="00185BD0" w:rsidRPr="00F54DFE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   </w:t>
      </w:r>
    </w:p>
    <w:p w:rsidR="0021756D" w:rsidRDefault="0021756D" w:rsidP="00671BC3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21756D" w:rsidRDefault="0021756D" w:rsidP="00671BC3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9F5198" w:rsidRDefault="009F5198" w:rsidP="00671BC3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94749E" w:rsidRDefault="0094749E" w:rsidP="00671BC3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tbl>
      <w:tblPr>
        <w:tblW w:w="14560" w:type="dxa"/>
        <w:jc w:val="center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4F12FF" w:rsidRPr="00431641" w:rsidTr="0094749E">
        <w:trPr>
          <w:trHeight w:hRule="exact" w:val="340"/>
          <w:jc w:val="center"/>
        </w:trPr>
        <w:tc>
          <w:tcPr>
            <w:tcW w:w="14560" w:type="dxa"/>
            <w:noWrap/>
            <w:vAlign w:val="bottom"/>
          </w:tcPr>
          <w:p w:rsidR="004F12FF" w:rsidRPr="00E160FF" w:rsidRDefault="0055108B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مساهمة الجهات في القيمة المضافة لقطاعات النشاط الاقتصادي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4F12FF" w:rsidRPr="004558B4" w:rsidTr="0094749E">
        <w:trPr>
          <w:trHeight w:hRule="exact" w:val="340"/>
          <w:jc w:val="center"/>
        </w:trPr>
        <w:tc>
          <w:tcPr>
            <w:tcW w:w="14560" w:type="dxa"/>
            <w:noWrap/>
            <w:vAlign w:val="bottom"/>
          </w:tcPr>
          <w:p w:rsidR="004F12FF" w:rsidRDefault="004F12FF" w:rsidP="00FE40EE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لسنـــــــتي </w:t>
            </w:r>
            <w:r w:rsidR="0055108B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2020</w:t>
            </w:r>
            <w:r w:rsidR="00FE40EE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و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55108B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20</w:t>
            </w:r>
            <w:r w:rsidR="00911491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2</w:t>
            </w:r>
            <w:r w:rsidR="0055108B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1</w:t>
            </w:r>
            <w:r w:rsidR="0094749E"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="0055108B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  <w:lang w:bidi="ar-MA"/>
              </w:rPr>
              <w:t>(</w:t>
            </w:r>
            <w:r w:rsidR="0094749E"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بالنسبة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المئوية</w:t>
            </w:r>
            <w:r w:rsidR="0055108B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)</w:t>
            </w:r>
          </w:p>
          <w:p w:rsidR="005473B3" w:rsidRPr="00E160FF" w:rsidRDefault="005473B3" w:rsidP="005473B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rtl/>
          <w:lang w:bidi="ar-MA"/>
        </w:rPr>
      </w:pPr>
    </w:p>
    <w:p w:rsidR="005473B3" w:rsidRDefault="005473B3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rtl/>
          <w:lang w:bidi="ar-MA"/>
        </w:rPr>
      </w:pPr>
    </w:p>
    <w:tbl>
      <w:tblPr>
        <w:tblW w:w="13651" w:type="dxa"/>
        <w:tblInd w:w="525" w:type="dxa"/>
        <w:tblCellMar>
          <w:left w:w="70" w:type="dxa"/>
          <w:right w:w="70" w:type="dxa"/>
        </w:tblCellMar>
        <w:tblLook w:val="04A0"/>
      </w:tblPr>
      <w:tblGrid>
        <w:gridCol w:w="2141"/>
        <w:gridCol w:w="874"/>
        <w:gridCol w:w="8"/>
        <w:gridCol w:w="1556"/>
        <w:gridCol w:w="868"/>
        <w:gridCol w:w="14"/>
        <w:gridCol w:w="1771"/>
        <w:gridCol w:w="882"/>
        <w:gridCol w:w="3799"/>
        <w:gridCol w:w="1738"/>
      </w:tblGrid>
      <w:tr w:rsidR="00E96506" w:rsidRPr="009F5198" w:rsidTr="00E96506">
        <w:trPr>
          <w:trHeight w:val="394"/>
        </w:trPr>
        <w:tc>
          <w:tcPr>
            <w:tcW w:w="3015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E96506" w:rsidRPr="009F5198" w:rsidRDefault="00E96506" w:rsidP="009F5198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43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E96506" w:rsidRPr="009F5198" w:rsidRDefault="00E96506" w:rsidP="009F5198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667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center"/>
            <w:hideMark/>
          </w:tcPr>
          <w:p w:rsidR="00E96506" w:rsidRPr="009F5198" w:rsidRDefault="00E96506" w:rsidP="009F5198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37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center"/>
            <w:hideMark/>
          </w:tcPr>
          <w:p w:rsidR="00E96506" w:rsidRPr="009F5198" w:rsidRDefault="00E96506" w:rsidP="009F5198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7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center"/>
            <w:hideMark/>
          </w:tcPr>
          <w:p w:rsidR="00E96506" w:rsidRPr="009F5198" w:rsidRDefault="00E96506" w:rsidP="009F5198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E96506" w:rsidRPr="009F5198" w:rsidTr="00E96506">
        <w:trPr>
          <w:trHeight w:val="394"/>
        </w:trPr>
        <w:tc>
          <w:tcPr>
            <w:tcW w:w="2141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55108B" w:rsidRDefault="00E96506" w:rsidP="0055108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55108B" w:rsidRDefault="00E96506" w:rsidP="0055108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55108B" w:rsidRDefault="00E96506" w:rsidP="0055108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55108B" w:rsidRDefault="00E96506" w:rsidP="0055108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55108B" w:rsidRDefault="00E96506" w:rsidP="0055108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55108B" w:rsidRDefault="00E96506" w:rsidP="0055108B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37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E96506" w:rsidRPr="009F5198" w:rsidRDefault="00E96506" w:rsidP="009F5198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vAlign w:val="center"/>
            <w:hideMark/>
          </w:tcPr>
          <w:p w:rsidR="00E96506" w:rsidRPr="009F5198" w:rsidRDefault="00E96506" w:rsidP="009F5198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E96506" w:rsidRPr="009F5198" w:rsidTr="00E96506">
        <w:trPr>
          <w:trHeight w:val="394"/>
        </w:trPr>
        <w:tc>
          <w:tcPr>
            <w:tcW w:w="2141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E96506" w:rsidRPr="009F5198" w:rsidTr="00E96506">
        <w:trPr>
          <w:trHeight w:val="394"/>
        </w:trPr>
        <w:tc>
          <w:tcPr>
            <w:tcW w:w="2141" w:type="dxa"/>
            <w:tcBorders>
              <w:top w:val="nil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37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7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E96506" w:rsidRPr="009F5198" w:rsidTr="00E96506">
        <w:trPr>
          <w:trHeight w:val="394"/>
        </w:trPr>
        <w:tc>
          <w:tcPr>
            <w:tcW w:w="2141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8,3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17,3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16,1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E96506" w:rsidRPr="009F5198" w:rsidTr="00E96506">
        <w:trPr>
          <w:trHeight w:val="394"/>
        </w:trPr>
        <w:tc>
          <w:tcPr>
            <w:tcW w:w="2141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19,6</w:t>
            </w:r>
          </w:p>
        </w:tc>
        <w:tc>
          <w:tcPr>
            <w:tcW w:w="8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15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8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17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15,1</w:t>
            </w:r>
          </w:p>
        </w:tc>
        <w:tc>
          <w:tcPr>
            <w:tcW w:w="8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37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الرباط--سلا-القنيطرة</w:t>
            </w:r>
          </w:p>
        </w:tc>
        <w:tc>
          <w:tcPr>
            <w:tcW w:w="17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E96506" w:rsidRPr="009F5198" w:rsidTr="00E96506">
        <w:trPr>
          <w:trHeight w:val="394"/>
        </w:trPr>
        <w:tc>
          <w:tcPr>
            <w:tcW w:w="2141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E96506" w:rsidRPr="009F5198" w:rsidTr="00E96506">
        <w:trPr>
          <w:trHeight w:val="394"/>
        </w:trPr>
        <w:tc>
          <w:tcPr>
            <w:tcW w:w="2141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28,3</w:t>
            </w:r>
          </w:p>
        </w:tc>
        <w:tc>
          <w:tcPr>
            <w:tcW w:w="8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28,2</w:t>
            </w:r>
          </w:p>
        </w:tc>
        <w:tc>
          <w:tcPr>
            <w:tcW w:w="15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46,8</w:t>
            </w:r>
          </w:p>
        </w:tc>
        <w:tc>
          <w:tcPr>
            <w:tcW w:w="8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48,2</w:t>
            </w:r>
          </w:p>
        </w:tc>
        <w:tc>
          <w:tcPr>
            <w:tcW w:w="17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12,9</w:t>
            </w:r>
          </w:p>
        </w:tc>
        <w:tc>
          <w:tcPr>
            <w:tcW w:w="8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37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7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E96506" w:rsidRPr="009F5198" w:rsidTr="00E96506">
        <w:trPr>
          <w:trHeight w:val="394"/>
        </w:trPr>
        <w:tc>
          <w:tcPr>
            <w:tcW w:w="2141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E96506" w:rsidRPr="009F5198" w:rsidTr="00E96506">
        <w:trPr>
          <w:trHeight w:val="394"/>
        </w:trPr>
        <w:tc>
          <w:tcPr>
            <w:tcW w:w="2141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8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5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7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8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37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7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E96506" w:rsidRPr="009F5198" w:rsidTr="00E96506">
        <w:trPr>
          <w:trHeight w:val="394"/>
        </w:trPr>
        <w:tc>
          <w:tcPr>
            <w:tcW w:w="2141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E96506" w:rsidRPr="009F5198" w:rsidTr="00E96506">
        <w:trPr>
          <w:trHeight w:val="394"/>
        </w:trPr>
        <w:tc>
          <w:tcPr>
            <w:tcW w:w="2141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2,1</w:t>
            </w:r>
          </w:p>
        </w:tc>
        <w:tc>
          <w:tcPr>
            <w:tcW w:w="8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15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8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7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8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37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7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E96506" w:rsidRPr="009F5198" w:rsidTr="00E96506">
        <w:trPr>
          <w:trHeight w:val="394"/>
        </w:trPr>
        <w:tc>
          <w:tcPr>
            <w:tcW w:w="2141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E96506" w:rsidRPr="009F5198" w:rsidTr="00E96506">
        <w:trPr>
          <w:trHeight w:val="394"/>
        </w:trPr>
        <w:tc>
          <w:tcPr>
            <w:tcW w:w="2141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5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8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8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37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73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E96506" w:rsidRPr="009F5198" w:rsidTr="00E96506">
        <w:trPr>
          <w:trHeight w:val="394"/>
        </w:trPr>
        <w:tc>
          <w:tcPr>
            <w:tcW w:w="2141" w:type="dxa"/>
            <w:tcBorders>
              <w:top w:val="nil"/>
              <w:left w:val="single" w:sz="4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9F5198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</w:p>
        </w:tc>
      </w:tr>
      <w:tr w:rsidR="00E96506" w:rsidRPr="009F5198" w:rsidTr="00E96506">
        <w:trPr>
          <w:trHeight w:val="394"/>
        </w:trPr>
        <w:tc>
          <w:tcPr>
            <w:tcW w:w="2141" w:type="dxa"/>
            <w:tcBorders>
              <w:top w:val="single" w:sz="8" w:space="0" w:color="C0504D"/>
              <w:left w:val="single" w:sz="4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8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5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88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7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8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96506" w:rsidRPr="00911491" w:rsidRDefault="00E96506" w:rsidP="00424431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911491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553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96506" w:rsidRPr="009F5198" w:rsidRDefault="00E96506" w:rsidP="0074553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5473B3" w:rsidRPr="005473B3" w:rsidRDefault="005473B3" w:rsidP="004F12FF">
      <w:pPr>
        <w:rPr>
          <w:noProof/>
          <w:sz w:val="22"/>
          <w:szCs w:val="22"/>
          <w:rtl/>
          <w:lang w:bidi="ar-MA"/>
        </w:rPr>
      </w:pPr>
    </w:p>
    <w:p w:rsidR="004F12FF" w:rsidRPr="005473B3" w:rsidRDefault="004F12FF" w:rsidP="00671BC3">
      <w:pPr>
        <w:rPr>
          <w:noProof/>
          <w:sz w:val="22"/>
          <w:szCs w:val="22"/>
          <w:lang w:bidi="ar-MA"/>
        </w:rPr>
      </w:pPr>
      <w:r w:rsidRPr="005473B3">
        <w:rPr>
          <w:rFonts w:ascii="Book Antiqua" w:hAnsi="Book Antiqua" w:cs="Simplified Arabic"/>
          <w:sz w:val="18"/>
          <w:szCs w:val="18"/>
          <w:rtl/>
          <w:lang w:bidi="ar-MA"/>
        </w:rPr>
        <w:t xml:space="preserve">* معطيات شبه-نهائية </w:t>
      </w:r>
      <w:r w:rsidR="009F5198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          </w:t>
      </w:r>
      <w:r w:rsidRPr="005473B3">
        <w:rPr>
          <w:rFonts w:ascii="Book Antiqua" w:hAnsi="Book Antiqua" w:cs="Simplified Arabic"/>
          <w:sz w:val="18"/>
          <w:szCs w:val="18"/>
          <w:rtl/>
          <w:lang w:bidi="ar-MA"/>
        </w:rPr>
        <w:t xml:space="preserve">    </w:t>
      </w:r>
    </w:p>
    <w:p w:rsidR="004F12FF" w:rsidRDefault="004F12FF" w:rsidP="004F12FF">
      <w:pPr>
        <w:rPr>
          <w:noProof/>
          <w:lang w:bidi="ar-MA"/>
        </w:rPr>
      </w:pPr>
    </w:p>
    <w:p w:rsidR="00C34C29" w:rsidRDefault="00C34C29" w:rsidP="004F12FF">
      <w:pPr>
        <w:rPr>
          <w:noProof/>
          <w:rtl/>
          <w:lang w:bidi="ar-MA"/>
        </w:rPr>
      </w:pPr>
    </w:p>
    <w:p w:rsidR="00185BD0" w:rsidRDefault="00185BD0" w:rsidP="004F12FF">
      <w:pPr>
        <w:rPr>
          <w:noProof/>
          <w:rtl/>
          <w:lang w:bidi="ar-MA"/>
        </w:rPr>
      </w:pPr>
    </w:p>
    <w:p w:rsidR="00185BD0" w:rsidRDefault="00185BD0" w:rsidP="004F12FF">
      <w:pPr>
        <w:rPr>
          <w:noProof/>
          <w:rtl/>
          <w:lang w:bidi="ar-MA"/>
        </w:rPr>
      </w:pPr>
    </w:p>
    <w:tbl>
      <w:tblPr>
        <w:tblW w:w="1456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4F12FF" w:rsidRPr="00431641" w:rsidTr="0094749E">
        <w:trPr>
          <w:trHeight w:hRule="exact" w:val="340"/>
        </w:trPr>
        <w:tc>
          <w:tcPr>
            <w:tcW w:w="14560" w:type="dxa"/>
            <w:noWrap/>
            <w:vAlign w:val="bottom"/>
          </w:tcPr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توزيع الناتج الداخلي الإجمالي حسب النشـــــاط الاقتـصـــادي </w:t>
            </w:r>
            <w:r w:rsidR="00776C4A" w:rsidRPr="00E160FF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وحسب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الجهـــــــــات</w:t>
            </w:r>
          </w:p>
        </w:tc>
      </w:tr>
      <w:tr w:rsidR="004F12FF" w:rsidRPr="00431641" w:rsidTr="0094749E">
        <w:trPr>
          <w:trHeight w:hRule="exact" w:val="340"/>
        </w:trPr>
        <w:tc>
          <w:tcPr>
            <w:tcW w:w="14560" w:type="dxa"/>
            <w:noWrap/>
            <w:vAlign w:val="bottom"/>
          </w:tcPr>
          <w:p w:rsidR="004F12FF" w:rsidRPr="00E160FF" w:rsidRDefault="004F12FF" w:rsidP="00FE40EE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لسنـــــــتي </w:t>
            </w:r>
            <w:r w:rsidR="00FE40EE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2020 و</w:t>
            </w:r>
            <w:r w:rsidR="00CB5C37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FE40EE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2021</w:t>
            </w:r>
            <w:r w:rsidR="00776C4A"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="00776C4A" w:rsidRPr="00D909F3"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بالنسبة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المئوية</w:t>
            </w:r>
          </w:p>
          <w:p w:rsidR="004F12FF" w:rsidRPr="00E160FF" w:rsidRDefault="004F12FF" w:rsidP="004F12FF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rtl/>
          <w:lang w:bidi="ar-MA"/>
        </w:rPr>
      </w:pPr>
    </w:p>
    <w:p w:rsidR="00796680" w:rsidRDefault="00796680" w:rsidP="004F12FF">
      <w:pPr>
        <w:rPr>
          <w:noProof/>
          <w:rtl/>
          <w:lang w:bidi="ar-MA"/>
        </w:rPr>
      </w:pPr>
    </w:p>
    <w:tbl>
      <w:tblPr>
        <w:tblW w:w="12811" w:type="dxa"/>
        <w:tblInd w:w="983" w:type="dxa"/>
        <w:tblCellMar>
          <w:left w:w="70" w:type="dxa"/>
          <w:right w:w="70" w:type="dxa"/>
        </w:tblCellMar>
        <w:tblLook w:val="04A0"/>
      </w:tblPr>
      <w:tblGrid>
        <w:gridCol w:w="1355"/>
        <w:gridCol w:w="1134"/>
        <w:gridCol w:w="1134"/>
        <w:gridCol w:w="733"/>
        <w:gridCol w:w="118"/>
        <w:gridCol w:w="1417"/>
        <w:gridCol w:w="749"/>
        <w:gridCol w:w="13"/>
        <w:gridCol w:w="1507"/>
        <w:gridCol w:w="626"/>
        <w:gridCol w:w="9"/>
        <w:gridCol w:w="2804"/>
        <w:gridCol w:w="1212"/>
      </w:tblGrid>
      <w:tr w:rsidR="00D00B4E" w:rsidRPr="009F5198" w:rsidTr="00FE40EE">
        <w:trPr>
          <w:trHeight w:val="397"/>
        </w:trPr>
        <w:tc>
          <w:tcPr>
            <w:tcW w:w="2489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على المنتوجات الصافية من الإعانات</w:t>
            </w:r>
          </w:p>
        </w:tc>
        <w:tc>
          <w:tcPr>
            <w:tcW w:w="1867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297" w:type="dxa"/>
            <w:gridSpan w:val="4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142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804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9F5198" w:rsidRPr="009F5198" w:rsidRDefault="009F5198" w:rsidP="009F5198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FE40EE" w:rsidRPr="009F5198" w:rsidTr="00FE40EE">
        <w:trPr>
          <w:trHeight w:val="397"/>
        </w:trPr>
        <w:tc>
          <w:tcPr>
            <w:tcW w:w="135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5108B" w:rsidRDefault="00FE40EE" w:rsidP="00424431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5108B" w:rsidRDefault="00FE40EE" w:rsidP="00424431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5108B" w:rsidRDefault="00FE40EE" w:rsidP="00424431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5108B" w:rsidRDefault="00FE40EE" w:rsidP="00424431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5108B" w:rsidRDefault="00FE40EE" w:rsidP="00424431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5108B" w:rsidRDefault="00FE40EE" w:rsidP="00424431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5108B" w:rsidRDefault="00FE40EE" w:rsidP="00424431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55108B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5108B" w:rsidRDefault="00FE40EE" w:rsidP="00424431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55108B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FE40EE" w:rsidRPr="009F5198" w:rsidRDefault="00FE40EE" w:rsidP="009F5198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vAlign w:val="bottom"/>
            <w:hideMark/>
          </w:tcPr>
          <w:p w:rsidR="00FE40EE" w:rsidRPr="009F5198" w:rsidRDefault="00FE40EE" w:rsidP="009F5198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</w:tr>
      <w:tr w:rsidR="00FE40EE" w:rsidRPr="009F5198" w:rsidTr="00FE40EE">
        <w:trPr>
          <w:trHeight w:val="397"/>
        </w:trPr>
        <w:tc>
          <w:tcPr>
            <w:tcW w:w="135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44,9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33,3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33,1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FE40EE" w:rsidRPr="009F5198" w:rsidTr="00FE40EE">
        <w:trPr>
          <w:trHeight w:val="397"/>
        </w:trPr>
        <w:tc>
          <w:tcPr>
            <w:tcW w:w="135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52,7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23,4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23,9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281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FE40EE" w:rsidRPr="009F5198" w:rsidTr="00FE40EE">
        <w:trPr>
          <w:trHeight w:val="397"/>
        </w:trPr>
        <w:tc>
          <w:tcPr>
            <w:tcW w:w="135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54,0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56,2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14,2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25,3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21,7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FE40EE" w:rsidRPr="009F5198" w:rsidTr="00FE40EE">
        <w:trPr>
          <w:trHeight w:val="397"/>
        </w:trPr>
        <w:tc>
          <w:tcPr>
            <w:tcW w:w="135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64,0</w:t>
            </w:r>
          </w:p>
        </w:tc>
        <w:tc>
          <w:tcPr>
            <w:tcW w:w="8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65,8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15,3</w:t>
            </w:r>
          </w:p>
        </w:tc>
        <w:tc>
          <w:tcPr>
            <w:tcW w:w="7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15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281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الرباط--سلا-القنيطرة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FE40EE" w:rsidRPr="009F5198" w:rsidTr="00FE40EE">
        <w:trPr>
          <w:trHeight w:val="397"/>
        </w:trPr>
        <w:tc>
          <w:tcPr>
            <w:tcW w:w="135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42,7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46,4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29,5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26,3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18,5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FE40EE" w:rsidRPr="009F5198" w:rsidTr="00FE40EE">
        <w:trPr>
          <w:trHeight w:val="397"/>
        </w:trPr>
        <w:tc>
          <w:tcPr>
            <w:tcW w:w="135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45,4</w:t>
            </w:r>
          </w:p>
        </w:tc>
        <w:tc>
          <w:tcPr>
            <w:tcW w:w="8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37,4</w:t>
            </w:r>
          </w:p>
        </w:tc>
        <w:tc>
          <w:tcPr>
            <w:tcW w:w="7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38,5</w:t>
            </w:r>
          </w:p>
        </w:tc>
        <w:tc>
          <w:tcPr>
            <w:tcW w:w="15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281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FE40EE" w:rsidRPr="009F5198" w:rsidTr="00FE40EE">
        <w:trPr>
          <w:trHeight w:val="397"/>
        </w:trPr>
        <w:tc>
          <w:tcPr>
            <w:tcW w:w="135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57,9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60,2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16,9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17,2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FE40EE" w:rsidRPr="009F5198" w:rsidTr="00FE40EE">
        <w:trPr>
          <w:trHeight w:val="397"/>
        </w:trPr>
        <w:tc>
          <w:tcPr>
            <w:tcW w:w="135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54,6</w:t>
            </w:r>
          </w:p>
        </w:tc>
        <w:tc>
          <w:tcPr>
            <w:tcW w:w="8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53,0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13,3</w:t>
            </w:r>
          </w:p>
        </w:tc>
        <w:tc>
          <w:tcPr>
            <w:tcW w:w="7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13,5</w:t>
            </w:r>
          </w:p>
        </w:tc>
        <w:tc>
          <w:tcPr>
            <w:tcW w:w="15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24,5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26,6</w:t>
            </w:r>
          </w:p>
        </w:tc>
        <w:tc>
          <w:tcPr>
            <w:tcW w:w="281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FE40EE" w:rsidRPr="009F5198" w:rsidTr="00FE40EE">
        <w:trPr>
          <w:trHeight w:val="397"/>
        </w:trPr>
        <w:tc>
          <w:tcPr>
            <w:tcW w:w="135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55,6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57,3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16,6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18,0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FE40EE" w:rsidRPr="009F5198" w:rsidTr="00FE40EE">
        <w:trPr>
          <w:trHeight w:val="397"/>
        </w:trPr>
        <w:tc>
          <w:tcPr>
            <w:tcW w:w="135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73,2</w:t>
            </w:r>
          </w:p>
        </w:tc>
        <w:tc>
          <w:tcPr>
            <w:tcW w:w="8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73,4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12,5</w:t>
            </w:r>
          </w:p>
        </w:tc>
        <w:tc>
          <w:tcPr>
            <w:tcW w:w="7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15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281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FE40EE" w:rsidRPr="009F5198" w:rsidTr="00FE40EE">
        <w:trPr>
          <w:trHeight w:val="397"/>
        </w:trPr>
        <w:tc>
          <w:tcPr>
            <w:tcW w:w="135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48,6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50,2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34,0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32,5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FE40EE" w:rsidRPr="009F5198" w:rsidTr="00FE40EE">
        <w:trPr>
          <w:trHeight w:val="397"/>
        </w:trPr>
        <w:tc>
          <w:tcPr>
            <w:tcW w:w="135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65,2</w:t>
            </w:r>
          </w:p>
        </w:tc>
        <w:tc>
          <w:tcPr>
            <w:tcW w:w="8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68,0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7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5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18,7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281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21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FE40EE" w:rsidRPr="009F5198" w:rsidTr="00FE40EE">
        <w:trPr>
          <w:trHeight w:val="397"/>
        </w:trPr>
        <w:tc>
          <w:tcPr>
            <w:tcW w:w="135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5C0261" w:rsidRDefault="00FE40EE" w:rsidP="0042443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5C0261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E40EE" w:rsidRPr="009F5198" w:rsidRDefault="00FE40EE" w:rsidP="009F5198">
            <w:pPr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  <w:r w:rsidRPr="009F519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E40EE" w:rsidRPr="009F5198" w:rsidTr="00FE40EE">
        <w:trPr>
          <w:trHeight w:val="397"/>
        </w:trPr>
        <w:tc>
          <w:tcPr>
            <w:tcW w:w="135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FE40EE" w:rsidRDefault="00FE40EE" w:rsidP="0042443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E40EE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FE40EE" w:rsidRDefault="00FE40EE" w:rsidP="0042443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E40EE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1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FE40EE" w:rsidRDefault="00FE40EE" w:rsidP="0042443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E40EE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51,9</w:t>
            </w:r>
          </w:p>
        </w:tc>
        <w:tc>
          <w:tcPr>
            <w:tcW w:w="8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FE40EE" w:rsidRDefault="00FE40EE" w:rsidP="0042443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E40EE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53,2</w:t>
            </w:r>
          </w:p>
        </w:tc>
        <w:tc>
          <w:tcPr>
            <w:tcW w:w="141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FE40EE" w:rsidRDefault="00FE40EE" w:rsidP="0042443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E40EE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25,8</w:t>
            </w:r>
          </w:p>
        </w:tc>
        <w:tc>
          <w:tcPr>
            <w:tcW w:w="74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FE40EE" w:rsidRDefault="00FE40EE" w:rsidP="0042443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E40EE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26,0</w:t>
            </w:r>
          </w:p>
        </w:tc>
        <w:tc>
          <w:tcPr>
            <w:tcW w:w="152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FE40EE" w:rsidRDefault="00FE40EE" w:rsidP="0042443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E40EE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6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E40EE" w:rsidRPr="00FE40EE" w:rsidRDefault="00FE40EE" w:rsidP="0042443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E40EE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4025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FE40EE" w:rsidRPr="009F5198" w:rsidRDefault="00FE40EE" w:rsidP="0074553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F519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796680" w:rsidRDefault="00796680" w:rsidP="004F12FF">
      <w:pPr>
        <w:rPr>
          <w:noProof/>
          <w:rtl/>
          <w:lang w:bidi="ar-MA"/>
        </w:rPr>
      </w:pPr>
    </w:p>
    <w:p w:rsidR="004F12FF" w:rsidRPr="00796680" w:rsidRDefault="00DB6487" w:rsidP="00671BC3">
      <w:pPr>
        <w:pStyle w:val="Paragraphedeliste"/>
        <w:bidi/>
        <w:ind w:left="2400"/>
        <w:jc w:val="right"/>
        <w:rPr>
          <w:rFonts w:cs="Simplified Arabic"/>
          <w:sz w:val="32"/>
          <w:szCs w:val="32"/>
          <w:lang w:bidi="ar-MA"/>
        </w:rPr>
      </w:pPr>
      <w:r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</w:t>
      </w:r>
      <w:r w:rsidR="004F12FF" w:rsidRPr="00796680">
        <w:rPr>
          <w:rFonts w:ascii="Book Antiqua" w:hAnsi="Book Antiqua" w:cs="Simplified Arabic"/>
          <w:sz w:val="18"/>
          <w:szCs w:val="18"/>
          <w:rtl/>
          <w:lang w:bidi="ar-MA"/>
        </w:rPr>
        <w:t>* معطيات شبه-نهائية</w:t>
      </w:r>
      <w:r w:rsidR="00185BD0" w:rsidRPr="00796680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</w:t>
      </w:r>
      <w:r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 </w:t>
      </w:r>
      <w:r>
        <w:rPr>
          <w:rFonts w:ascii="Book Antiqua" w:hAnsi="Book Antiqua" w:cs="Simplified Arabic"/>
          <w:sz w:val="18"/>
          <w:szCs w:val="18"/>
          <w:rtl/>
          <w:lang w:bidi="ar-MA"/>
        </w:rPr>
        <w:tab/>
      </w:r>
      <w:r w:rsidR="00185BD0" w:rsidRPr="00796680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</w:t>
      </w:r>
      <w:r w:rsidR="004F12FF" w:rsidRPr="00796680">
        <w:rPr>
          <w:rFonts w:ascii="Book Antiqua" w:hAnsi="Book Antiqua" w:cs="Simplified Arabic"/>
          <w:sz w:val="18"/>
          <w:szCs w:val="18"/>
          <w:rtl/>
          <w:lang w:bidi="ar-MA"/>
        </w:rPr>
        <w:t xml:space="preserve">   </w:t>
      </w:r>
      <w:r w:rsidR="00185BD0" w:rsidRPr="00796680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</w:t>
      </w:r>
      <w:r w:rsidR="004F12FF" w:rsidRPr="00796680">
        <w:rPr>
          <w:rFonts w:ascii="Book Antiqua" w:hAnsi="Book Antiqua" w:cs="Simplified Arabic"/>
          <w:sz w:val="18"/>
          <w:szCs w:val="18"/>
          <w:rtl/>
          <w:lang w:bidi="ar-MA"/>
        </w:rPr>
        <w:t xml:space="preserve">                                                                                                         </w:t>
      </w:r>
    </w:p>
    <w:p w:rsidR="00C32B3E" w:rsidRDefault="00C32B3E" w:rsidP="00C32B3E">
      <w:pPr>
        <w:rPr>
          <w:noProof/>
          <w:rtl/>
          <w:lang w:bidi="ar-MA"/>
        </w:rPr>
      </w:pPr>
    </w:p>
    <w:p w:rsidR="00C32B3E" w:rsidRDefault="00C32B3E" w:rsidP="00C32B3E">
      <w:pPr>
        <w:rPr>
          <w:noProof/>
          <w:rtl/>
          <w:lang w:bidi="ar-MA"/>
        </w:rPr>
      </w:pPr>
    </w:p>
    <w:p w:rsidR="00C32B3E" w:rsidRDefault="00C32B3E" w:rsidP="00C32B3E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C32B3E" w:rsidRDefault="00C32B3E" w:rsidP="00C32B3E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نفقات الاستهلاك النهائي </w:t>
      </w:r>
      <w:r w:rsidRPr="00754C20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للأسر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(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بالأسعار </w:t>
      </w:r>
      <w:r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الجارية)</w:t>
      </w:r>
      <w:r w:rsidRPr="00754C20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حس</w:t>
      </w:r>
      <w:r w:rsidRPr="00754C20">
        <w:rPr>
          <w:rFonts w:ascii="Book Antiqua" w:hAnsi="Book Antiqua" w:cs="Arial" w:hint="eastAsia"/>
          <w:b/>
          <w:bCs/>
          <w:color w:val="000000"/>
          <w:sz w:val="32"/>
          <w:szCs w:val="32"/>
          <w:rtl/>
        </w:rPr>
        <w:t>ب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الجهـــات لسنـتي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2020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  <w:r w:rsidRPr="00D909F3"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و202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1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</w:p>
    <w:p w:rsidR="00C32B3E" w:rsidRDefault="00C32B3E" w:rsidP="00C32B3E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tbl>
      <w:tblPr>
        <w:tblW w:w="12714" w:type="dxa"/>
        <w:tblInd w:w="1408" w:type="dxa"/>
        <w:tblCellMar>
          <w:left w:w="70" w:type="dxa"/>
          <w:right w:w="70" w:type="dxa"/>
        </w:tblCellMar>
        <w:tblLook w:val="04A0"/>
      </w:tblPr>
      <w:tblGrid>
        <w:gridCol w:w="1972"/>
        <w:gridCol w:w="1510"/>
        <w:gridCol w:w="1417"/>
        <w:gridCol w:w="1536"/>
        <w:gridCol w:w="1141"/>
        <w:gridCol w:w="1752"/>
        <w:gridCol w:w="2346"/>
        <w:gridCol w:w="1040"/>
      </w:tblGrid>
      <w:tr w:rsidR="00C32B3E" w:rsidRPr="002426CF" w:rsidTr="007E0DBA">
        <w:trPr>
          <w:trHeight w:val="397"/>
        </w:trPr>
        <w:tc>
          <w:tcPr>
            <w:tcW w:w="3482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C32B3E" w:rsidRPr="002426CF" w:rsidRDefault="00C32B3E" w:rsidP="007E0DB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نفقات الاستهلاك النهائي </w:t>
            </w:r>
            <w:r w:rsidRPr="002426CF">
              <w:rPr>
                <w:rFonts w:ascii="Arial" w:hAnsi="Arial" w:cs="Arial" w:hint="cs"/>
                <w:b/>
                <w:bCs/>
                <w:color w:val="FFFFFF"/>
                <w:sz w:val="24"/>
                <w:szCs w:val="24"/>
                <w:rtl/>
              </w:rPr>
              <w:t>للأسر</w:t>
            </w:r>
            <w:r>
              <w:rPr>
                <w:rFonts w:ascii="Arial" w:hAnsi="Arial" w:cs="Arial" w:hint="cs"/>
                <w:b/>
                <w:bCs/>
                <w:color w:val="FFFFFF"/>
                <w:sz w:val="24"/>
                <w:szCs w:val="24"/>
                <w:rtl/>
              </w:rPr>
              <w:t xml:space="preserve"> </w:t>
            </w: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حسب الفرد (بالدرهــــــم)</w:t>
            </w:r>
          </w:p>
        </w:tc>
        <w:tc>
          <w:tcPr>
            <w:tcW w:w="2953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C32B3E" w:rsidRPr="002426CF" w:rsidRDefault="00C32B3E" w:rsidP="007E0DB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نفقات الاستهلاك النهائي </w:t>
            </w:r>
            <w:r w:rsidRPr="002426CF">
              <w:rPr>
                <w:rFonts w:ascii="Arial" w:hAnsi="Arial" w:cs="Arial" w:hint="cs"/>
                <w:b/>
                <w:bCs/>
                <w:color w:val="FFFFFF"/>
                <w:sz w:val="24"/>
                <w:szCs w:val="24"/>
                <w:rtl/>
              </w:rPr>
              <w:t>للأسر</w:t>
            </w:r>
          </w:p>
        </w:tc>
        <w:tc>
          <w:tcPr>
            <w:tcW w:w="2893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C32B3E" w:rsidRPr="002426CF" w:rsidRDefault="00C32B3E" w:rsidP="007E0DB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نفقات الاستهلاك النهائي </w:t>
            </w:r>
            <w:r w:rsidRPr="002426CF">
              <w:rPr>
                <w:rFonts w:ascii="Arial" w:hAnsi="Arial" w:cs="Arial" w:hint="cs"/>
                <w:b/>
                <w:bCs/>
                <w:color w:val="FFFFFF"/>
                <w:sz w:val="24"/>
                <w:szCs w:val="24"/>
                <w:rtl/>
              </w:rPr>
              <w:t>للأسر</w:t>
            </w:r>
          </w:p>
        </w:tc>
        <w:tc>
          <w:tcPr>
            <w:tcW w:w="2346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32B3E" w:rsidRPr="002426CF" w:rsidRDefault="00C32B3E" w:rsidP="007E0DB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040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C32B3E" w:rsidRPr="002426CF" w:rsidRDefault="00C32B3E" w:rsidP="007E0DB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C32B3E" w:rsidRPr="002426CF" w:rsidTr="007E0DBA">
        <w:trPr>
          <w:trHeight w:val="397"/>
        </w:trPr>
        <w:tc>
          <w:tcPr>
            <w:tcW w:w="3482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C32B3E" w:rsidRPr="002426CF" w:rsidRDefault="00C32B3E" w:rsidP="007E0DBA">
            <w:pPr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953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C32B3E" w:rsidRPr="002426CF" w:rsidRDefault="00C32B3E" w:rsidP="007E0DB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بالنسبة الم</w:t>
            </w:r>
            <w:r>
              <w:rPr>
                <w:rFonts w:ascii="Arial" w:hAnsi="Arial" w:cs="Arial" w:hint="cs"/>
                <w:b/>
                <w:bCs/>
                <w:color w:val="FFFFFF"/>
                <w:sz w:val="24"/>
                <w:szCs w:val="24"/>
                <w:rtl/>
              </w:rPr>
              <w:t>ئ</w:t>
            </w: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وية</w:t>
            </w:r>
          </w:p>
        </w:tc>
        <w:tc>
          <w:tcPr>
            <w:tcW w:w="2893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C32B3E" w:rsidRPr="002426CF" w:rsidRDefault="00C32B3E" w:rsidP="007E0DB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  <w:r w:rsidRPr="002426CF">
              <w:rPr>
                <w:rFonts w:ascii="Arial" w:hAnsi="Arial" w:cs="Arial" w:hint="cs"/>
                <w:b/>
                <w:bCs/>
                <w:color w:val="FFFFFF"/>
                <w:sz w:val="24"/>
                <w:szCs w:val="24"/>
                <w:rtl/>
              </w:rPr>
              <w:t>(بملايين</w:t>
            </w:r>
            <w:r w:rsidRPr="002426CF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 الدراهـــــــــــــــم)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32B3E" w:rsidRPr="002426CF" w:rsidRDefault="00C32B3E" w:rsidP="007E0DB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C32B3E" w:rsidRPr="002426CF" w:rsidRDefault="00C32B3E" w:rsidP="007E0DB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</w:pPr>
          </w:p>
        </w:tc>
      </w:tr>
      <w:tr w:rsidR="00C32B3E" w:rsidRPr="002426CF" w:rsidTr="007E0DBA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  <w:rtl/>
              </w:rPr>
            </w:pPr>
            <w:r w:rsidRPr="00AF6CD1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AF6CD1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AF6CD1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AF6CD1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AF6CD1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right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202</w:t>
            </w:r>
            <w:r w:rsidRPr="00AF6CD1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1</w:t>
            </w:r>
            <w:r w:rsidRPr="00AF6CD1"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 w:cs="Calibri" w:hint="cs"/>
                <w:b/>
                <w:bCs/>
                <w:color w:val="000000"/>
                <w:sz w:val="24"/>
                <w:szCs w:val="24"/>
                <w:rtl/>
              </w:rPr>
              <w:t>2020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2B3E" w:rsidRPr="002426CF" w:rsidRDefault="00C32B3E" w:rsidP="007E0DBA">
            <w:pPr>
              <w:jc w:val="right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32B3E" w:rsidRPr="002426CF" w:rsidTr="007E0DBA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22273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20 201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85 918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77 045</w:t>
            </w:r>
          </w:p>
        </w:tc>
        <w:tc>
          <w:tcPr>
            <w:tcW w:w="23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0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C32B3E" w:rsidRPr="002426CF" w:rsidTr="007E0DBA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21043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19 091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52 173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46 834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C32B3E" w:rsidRPr="002426CF" w:rsidTr="007E0DBA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19580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17 740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86 814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78 159</w:t>
            </w:r>
          </w:p>
        </w:tc>
        <w:tc>
          <w:tcPr>
            <w:tcW w:w="23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0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C32B3E" w:rsidRPr="002426CF" w:rsidTr="007E0DBA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22431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20 311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110 264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98 871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</w:t>
            </w: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قنيطرة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C32B3E" w:rsidRPr="002426CF" w:rsidTr="007E0DBA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15252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13 719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40 083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35 849</w:t>
            </w:r>
          </w:p>
        </w:tc>
        <w:tc>
          <w:tcPr>
            <w:tcW w:w="23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0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C32B3E" w:rsidRPr="002426CF" w:rsidTr="007E0DBA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25300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22 799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25,3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25,1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189 815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168 903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C32B3E" w:rsidRPr="002426CF" w:rsidTr="007E0DBA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17525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15 819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84 405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75 526</w:t>
            </w:r>
          </w:p>
        </w:tc>
        <w:tc>
          <w:tcPr>
            <w:tcW w:w="23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0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C32B3E" w:rsidRPr="002426CF" w:rsidTr="007E0DBA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14377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12 992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24 489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22 006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C32B3E" w:rsidRPr="002426CF" w:rsidTr="007E0DBA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18513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16 797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54 361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48 647</w:t>
            </w:r>
          </w:p>
        </w:tc>
        <w:tc>
          <w:tcPr>
            <w:tcW w:w="23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0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C32B3E" w:rsidRPr="002426CF" w:rsidTr="007E0DBA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19471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17 737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8 730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7 915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C32B3E" w:rsidRPr="002426CF" w:rsidTr="007E0DBA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21978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20 078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8 928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8 040</w:t>
            </w:r>
          </w:p>
        </w:tc>
        <w:tc>
          <w:tcPr>
            <w:tcW w:w="23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0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C32B3E" w:rsidRPr="002426CF" w:rsidTr="007E0DBA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29554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26 946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5 489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AF6CD1" w:rsidRDefault="00C32B3E" w:rsidP="007E0DB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AF6CD1">
              <w:rPr>
                <w:rFonts w:ascii="Book Antiqua" w:hAnsi="Book Antiqua"/>
                <w:color w:val="000000"/>
                <w:sz w:val="24"/>
                <w:szCs w:val="24"/>
              </w:rPr>
              <w:t>4 813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C32B3E" w:rsidRPr="002426CF" w:rsidTr="007E0DBA">
        <w:trPr>
          <w:trHeight w:val="397"/>
        </w:trPr>
        <w:tc>
          <w:tcPr>
            <w:tcW w:w="197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236A64" w:rsidRDefault="00C32B3E" w:rsidP="007E0DBA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236A64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20694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236A64" w:rsidRDefault="00C32B3E" w:rsidP="007E0DBA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236A64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18 709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236A64" w:rsidRDefault="00C32B3E" w:rsidP="007E0DBA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236A64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236A64" w:rsidRDefault="00C32B3E" w:rsidP="007E0DBA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236A64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236A64" w:rsidRDefault="00C32B3E" w:rsidP="007E0DBA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236A64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751 470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236A64" w:rsidRDefault="00C32B3E" w:rsidP="007E0DBA">
            <w:pPr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</w:pPr>
            <w:r w:rsidRPr="00236A64">
              <w:rPr>
                <w:rFonts w:ascii="Book Antiqua" w:hAnsi="Book Antiqua"/>
                <w:b/>
                <w:bCs/>
                <w:color w:val="000000"/>
                <w:sz w:val="24"/>
                <w:szCs w:val="24"/>
              </w:rPr>
              <w:t>672 606</w:t>
            </w:r>
          </w:p>
        </w:tc>
        <w:tc>
          <w:tcPr>
            <w:tcW w:w="23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32B3E" w:rsidRPr="002426CF" w:rsidRDefault="00C32B3E" w:rsidP="007E0DB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426C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C32B3E" w:rsidRPr="002426CF" w:rsidRDefault="00C32B3E" w:rsidP="007E0DB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rtl/>
              </w:rPr>
            </w:pPr>
          </w:p>
        </w:tc>
      </w:tr>
    </w:tbl>
    <w:p w:rsidR="00C32B3E" w:rsidRDefault="00C32B3E" w:rsidP="00C32B3E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C32B3E" w:rsidRPr="004F455C" w:rsidRDefault="00C32B3E" w:rsidP="00C32B3E">
      <w:pPr>
        <w:rPr>
          <w:rFonts w:cs="Simplified Arabic"/>
          <w:sz w:val="32"/>
          <w:szCs w:val="32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</w:t>
      </w:r>
      <w:r w:rsidRPr="004F455C">
        <w:rPr>
          <w:rFonts w:ascii="Book Antiqua" w:hAnsi="Book Antiqua" w:cs="Simplified Arabic"/>
          <w:sz w:val="18"/>
          <w:szCs w:val="18"/>
          <w:rtl/>
          <w:lang w:bidi="ar-MA"/>
        </w:rPr>
        <w:t xml:space="preserve"> معطيات شبه-نهائية </w:t>
      </w:r>
      <w:r w:rsidRPr="004F455C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</w:t>
      </w:r>
      <w:r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        </w:t>
      </w:r>
      <w:r w:rsidRPr="004F455C">
        <w:rPr>
          <w:rFonts w:ascii="Book Antiqua" w:hAnsi="Book Antiqua" w:cs="Simplified Arabic" w:hint="cs"/>
          <w:sz w:val="18"/>
          <w:szCs w:val="18"/>
          <w:rtl/>
          <w:lang w:bidi="ar-MA"/>
        </w:rPr>
        <w:t xml:space="preserve">               </w:t>
      </w:r>
      <w:r w:rsidRPr="004F455C">
        <w:rPr>
          <w:rFonts w:ascii="Book Antiqua" w:hAnsi="Book Antiqua" w:cs="Simplified Arabic"/>
          <w:sz w:val="18"/>
          <w:szCs w:val="18"/>
          <w:rtl/>
          <w:lang w:bidi="ar-MA"/>
        </w:rPr>
        <w:t xml:space="preserve"> </w:t>
      </w:r>
    </w:p>
    <w:p w:rsidR="004F12FF" w:rsidRDefault="004F12FF" w:rsidP="004F12FF">
      <w:pPr>
        <w:rPr>
          <w:noProof/>
          <w:lang w:bidi="ar-MA"/>
        </w:rPr>
      </w:pPr>
    </w:p>
    <w:p w:rsidR="00185BD0" w:rsidRDefault="00185BD0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F52BF4" w:rsidRPr="00F52BF4" w:rsidRDefault="00F52BF4" w:rsidP="00F52BF4">
      <w:pPr>
        <w:rPr>
          <w:lang w:bidi="ar-MA"/>
        </w:rPr>
        <w:sectPr w:rsidR="00F52BF4" w:rsidRPr="00F52BF4" w:rsidSect="00730B0E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p w:rsidR="002A7494" w:rsidRDefault="0076333E" w:rsidP="002A7494">
      <w:pPr>
        <w:rPr>
          <w:noProof/>
          <w:rtl/>
          <w:lang w:bidi="ar-MA"/>
        </w:rPr>
      </w:pPr>
      <w:r>
        <w:rPr>
          <w:noProof/>
        </w:rPr>
        <w:lastRenderedPageBreak/>
        <w:drawing>
          <wp:inline distT="0" distB="0" distL="0" distR="0">
            <wp:extent cx="6147343" cy="86868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679" cy="869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BD0" w:rsidRDefault="00185BD0" w:rsidP="002A7494">
      <w:pPr>
        <w:rPr>
          <w:noProof/>
          <w:rtl/>
          <w:lang w:bidi="ar-MA"/>
        </w:rPr>
      </w:pPr>
    </w:p>
    <w:p w:rsidR="00185BD0" w:rsidRDefault="0076333E" w:rsidP="00185BD0">
      <w:pPr>
        <w:jc w:val="center"/>
        <w:rPr>
          <w:rFonts w:cs="Simplified Arabic"/>
          <w:sz w:val="22"/>
          <w:szCs w:val="22"/>
          <w:rtl/>
          <w:lang w:bidi="ar-MA"/>
        </w:rPr>
      </w:pPr>
      <w:r>
        <w:rPr>
          <w:noProof/>
        </w:rPr>
        <w:lastRenderedPageBreak/>
        <w:drawing>
          <wp:inline distT="0" distB="0" distL="0" distR="0">
            <wp:extent cx="6753090" cy="87439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205" cy="875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BD0" w:rsidRDefault="0076333E" w:rsidP="00185BD0">
      <w:pPr>
        <w:jc w:val="center"/>
        <w:rPr>
          <w:rFonts w:cs="Simplified Arabic"/>
          <w:sz w:val="22"/>
          <w:szCs w:val="22"/>
          <w:rtl/>
          <w:lang w:bidi="ar-MA"/>
        </w:rPr>
      </w:pPr>
      <w:r>
        <w:rPr>
          <w:noProof/>
        </w:rPr>
        <w:lastRenderedPageBreak/>
        <w:drawing>
          <wp:inline distT="0" distB="0" distL="0" distR="0">
            <wp:extent cx="6600825" cy="86482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213" cy="86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BD0" w:rsidRDefault="0076333E" w:rsidP="00185BD0">
      <w:pPr>
        <w:jc w:val="center"/>
        <w:rPr>
          <w:rFonts w:cs="Simplified Arabic"/>
          <w:sz w:val="22"/>
          <w:szCs w:val="22"/>
          <w:rtl/>
          <w:lang w:bidi="ar-MA"/>
        </w:rPr>
      </w:pPr>
      <w:r>
        <w:rPr>
          <w:noProof/>
        </w:rPr>
        <w:lastRenderedPageBreak/>
        <w:drawing>
          <wp:inline distT="0" distB="0" distL="0" distR="0">
            <wp:extent cx="6162675" cy="8708466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914" cy="871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46F" w:rsidRDefault="0076333E" w:rsidP="00185BD0">
      <w:pPr>
        <w:tabs>
          <w:tab w:val="left" w:pos="2147"/>
        </w:tabs>
        <w:jc w:val="center"/>
        <w:rPr>
          <w:rFonts w:cs="Simplified Arabic"/>
          <w:sz w:val="22"/>
          <w:szCs w:val="22"/>
          <w:rtl/>
          <w:lang w:bidi="ar-MA"/>
        </w:rPr>
      </w:pPr>
      <w:r>
        <w:rPr>
          <w:noProof/>
        </w:rPr>
        <w:lastRenderedPageBreak/>
        <w:drawing>
          <wp:inline distT="0" distB="0" distL="0" distR="0">
            <wp:extent cx="6035753" cy="7886692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82" cy="789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146F" w:rsidSect="00972E28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991" w:bottom="1417" w:left="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709" w:rsidRPr="004558B4" w:rsidRDefault="00D44709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endnote>
  <w:endnote w:type="continuationSeparator" w:id="0">
    <w:p w:rsidR="00D44709" w:rsidRPr="004558B4" w:rsidRDefault="00D44709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08B" w:rsidRDefault="002F72ED">
    <w:pPr>
      <w:pStyle w:val="Pieddepage"/>
      <w:jc w:val="center"/>
    </w:pPr>
    <w:r>
      <w:fldChar w:fldCharType="begin"/>
    </w:r>
    <w:r w:rsidR="006D4F5A">
      <w:instrText xml:space="preserve"> PAGE   \* MERGEFORMAT </w:instrText>
    </w:r>
    <w:r>
      <w:fldChar w:fldCharType="separate"/>
    </w:r>
    <w:r w:rsidR="0057656B">
      <w:rPr>
        <w:noProof/>
      </w:rPr>
      <w:t>11</w:t>
    </w:r>
    <w:r>
      <w:rPr>
        <w:noProof/>
      </w:rPr>
      <w:fldChar w:fldCharType="end"/>
    </w:r>
  </w:p>
  <w:p w:rsidR="0055108B" w:rsidRDefault="0055108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08B" w:rsidRPr="004558B4" w:rsidRDefault="002F72ED" w:rsidP="00766055">
    <w:pPr>
      <w:pStyle w:val="Pieddepage"/>
      <w:framePr w:wrap="around" w:vAnchor="text" w:hAnchor="margin" w:y="1"/>
      <w:rPr>
        <w:rStyle w:val="Numrodepage"/>
        <w:sz w:val="18"/>
        <w:szCs w:val="18"/>
      </w:rPr>
    </w:pPr>
    <w:r w:rsidRPr="004558B4">
      <w:rPr>
        <w:rStyle w:val="Numrodepage"/>
        <w:sz w:val="18"/>
        <w:szCs w:val="18"/>
      </w:rPr>
      <w:fldChar w:fldCharType="begin"/>
    </w:r>
    <w:r w:rsidR="0055108B" w:rsidRPr="004558B4">
      <w:rPr>
        <w:rStyle w:val="Numrodepage"/>
        <w:sz w:val="18"/>
        <w:szCs w:val="18"/>
      </w:rPr>
      <w:instrText xml:space="preserve">PAGE  </w:instrText>
    </w:r>
    <w:r w:rsidRPr="004558B4">
      <w:rPr>
        <w:rStyle w:val="Numrodepage"/>
        <w:sz w:val="18"/>
        <w:szCs w:val="18"/>
      </w:rPr>
      <w:fldChar w:fldCharType="end"/>
    </w:r>
  </w:p>
  <w:p w:rsidR="0055108B" w:rsidRPr="004558B4" w:rsidRDefault="0055108B" w:rsidP="00766055">
    <w:pPr>
      <w:pStyle w:val="Pieddepage"/>
      <w:ind w:right="360" w:firstLine="360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08B" w:rsidRDefault="002F72ED">
    <w:pPr>
      <w:pStyle w:val="Pieddepage"/>
      <w:jc w:val="center"/>
    </w:pPr>
    <w:r>
      <w:fldChar w:fldCharType="begin"/>
    </w:r>
    <w:r w:rsidR="006D4F5A">
      <w:instrText xml:space="preserve"> PAGE   \* MERGEFORMAT </w:instrText>
    </w:r>
    <w:r>
      <w:fldChar w:fldCharType="separate"/>
    </w:r>
    <w:r w:rsidR="0057656B">
      <w:rPr>
        <w:noProof/>
      </w:rPr>
      <w:t>16</w:t>
    </w:r>
    <w:r>
      <w:rPr>
        <w:noProof/>
      </w:rPr>
      <w:fldChar w:fldCharType="end"/>
    </w:r>
  </w:p>
  <w:p w:rsidR="0055108B" w:rsidRPr="004558B4" w:rsidRDefault="0055108B" w:rsidP="00766055">
    <w:pPr>
      <w:pStyle w:val="Pieddepage"/>
      <w:ind w:right="360" w:firstLine="360"/>
      <w:jc w:val="center"/>
      <w:rPr>
        <w:rFonts w:ascii="Arial" w:hAnsi="Arial" w:cs="Arial"/>
        <w:b/>
        <w:bCs/>
        <w:sz w:val="29"/>
        <w:szCs w:val="29"/>
        <w:rtl/>
        <w:lang w:bidi="ar-MA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08B" w:rsidRPr="004558B4" w:rsidRDefault="0055108B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  <w:p w:rsidR="0055108B" w:rsidRPr="004558B4" w:rsidRDefault="0055108B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709" w:rsidRPr="004558B4" w:rsidRDefault="00D44709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footnote>
  <w:footnote w:type="continuationSeparator" w:id="0">
    <w:p w:rsidR="00D44709" w:rsidRPr="004558B4" w:rsidRDefault="00D44709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08B" w:rsidRPr="004558B4" w:rsidRDefault="0055108B" w:rsidP="00766055">
    <w:pPr>
      <w:pStyle w:val="En-tte"/>
      <w:jc w:val="center"/>
      <w:rPr>
        <w:rFonts w:ascii="Arial" w:hAnsi="Arial" w:cs="Arial"/>
        <w:sz w:val="14"/>
        <w:szCs w:val="14"/>
        <w:rtl/>
        <w:lang w:bidi="ar-M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108B" w:rsidRPr="004558B4" w:rsidRDefault="0055108B" w:rsidP="00766055">
    <w:pPr>
      <w:pStyle w:val="En-tte"/>
      <w:jc w:val="center"/>
      <w:rPr>
        <w:rFonts w:ascii="Arial" w:hAnsi="Arial" w:cs="Arial"/>
        <w:b/>
        <w:bCs/>
        <w:color w:val="FF9900"/>
        <w:sz w:val="32"/>
        <w:szCs w:val="32"/>
        <w:rtl/>
        <w:lang w:bidi="ar-MA"/>
      </w:rPr>
    </w:pPr>
    <w:r w:rsidRPr="004558B4">
      <w:rPr>
        <w:b/>
        <w:bCs/>
        <w:sz w:val="18"/>
        <w:szCs w:val="18"/>
        <w:lang w:bidi="ar-MA"/>
      </w:rPr>
      <w:t xml:space="preserve">Royaume du Maroc                                                                                     </w:t>
    </w:r>
    <w:r w:rsidRPr="004558B4">
      <w:rPr>
        <w:rFonts w:hint="cs"/>
        <w:b/>
        <w:bCs/>
        <w:sz w:val="18"/>
        <w:szCs w:val="18"/>
        <w:rtl/>
        <w:lang w:bidi="ar-MA"/>
      </w:rPr>
      <w:t xml:space="preserve">المملكة المغربية                                    </w:t>
    </w:r>
  </w:p>
  <w:p w:rsidR="0055108B" w:rsidRPr="004558B4" w:rsidRDefault="0055108B" w:rsidP="00766055">
    <w:pPr>
      <w:pStyle w:val="En-tte"/>
      <w:jc w:val="center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5CE4E77"/>
    <w:multiLevelType w:val="hybridMultilevel"/>
    <w:tmpl w:val="BD3C33AE"/>
    <w:lvl w:ilvl="0" w:tplc="14FEB0C4">
      <w:numFmt w:val="bullet"/>
      <w:lvlText w:val=""/>
      <w:lvlJc w:val="left"/>
      <w:pPr>
        <w:ind w:left="557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07A0429C"/>
    <w:multiLevelType w:val="hybridMultilevel"/>
    <w:tmpl w:val="F202C206"/>
    <w:lvl w:ilvl="0" w:tplc="848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743F8"/>
    <w:multiLevelType w:val="hybridMultilevel"/>
    <w:tmpl w:val="7A2E9E48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82C75"/>
    <w:multiLevelType w:val="hybridMultilevel"/>
    <w:tmpl w:val="3DF67A42"/>
    <w:lvl w:ilvl="0" w:tplc="DA883324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A7EC8"/>
    <w:multiLevelType w:val="hybridMultilevel"/>
    <w:tmpl w:val="9634CBB2"/>
    <w:lvl w:ilvl="0" w:tplc="15C6B82A">
      <w:start w:val="897"/>
      <w:numFmt w:val="bullet"/>
      <w:lvlText w:val=""/>
      <w:lvlJc w:val="left"/>
      <w:pPr>
        <w:ind w:left="240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77E98"/>
    <w:multiLevelType w:val="hybridMultilevel"/>
    <w:tmpl w:val="CEF2D4FA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08C2701"/>
    <w:multiLevelType w:val="hybridMultilevel"/>
    <w:tmpl w:val="19C28F0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3169517F"/>
    <w:multiLevelType w:val="hybridMultilevel"/>
    <w:tmpl w:val="753E4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908BE"/>
    <w:multiLevelType w:val="hybridMultilevel"/>
    <w:tmpl w:val="93884662"/>
    <w:lvl w:ilvl="0" w:tplc="584CD55E">
      <w:numFmt w:val="bullet"/>
      <w:lvlText w:val="-"/>
      <w:lvlJc w:val="left"/>
      <w:pPr>
        <w:ind w:left="1065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E283D36"/>
    <w:multiLevelType w:val="hybridMultilevel"/>
    <w:tmpl w:val="F2EAB1CA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13">
    <w:nsid w:val="406F153D"/>
    <w:multiLevelType w:val="hybridMultilevel"/>
    <w:tmpl w:val="99980C2C"/>
    <w:lvl w:ilvl="0" w:tplc="AF165B80">
      <w:start w:val="2004"/>
      <w:numFmt w:val="decimal"/>
      <w:lvlText w:val="%1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16253"/>
    <w:multiLevelType w:val="hybridMultilevel"/>
    <w:tmpl w:val="AB5EB15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60B0124F"/>
    <w:multiLevelType w:val="hybridMultilevel"/>
    <w:tmpl w:val="FF005712"/>
    <w:lvl w:ilvl="0" w:tplc="E7E4CB3A">
      <w:numFmt w:val="bullet"/>
      <w:lvlText w:val=""/>
      <w:lvlJc w:val="left"/>
      <w:pPr>
        <w:ind w:left="502" w:hanging="360"/>
      </w:pPr>
      <w:rPr>
        <w:rFonts w:ascii="Wingdings" w:eastAsia="Times New Roman" w:hAnsi="Wingdings" w:cs="Simplified Arabic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0503C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66056"/>
    <w:multiLevelType w:val="hybridMultilevel"/>
    <w:tmpl w:val="4E129128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A3F8A"/>
    <w:multiLevelType w:val="hybridMultilevel"/>
    <w:tmpl w:val="A2563A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F46FD0"/>
    <w:multiLevelType w:val="hybridMultilevel"/>
    <w:tmpl w:val="8E6E95CE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43646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B3D7C"/>
    <w:multiLevelType w:val="hybridMultilevel"/>
    <w:tmpl w:val="22E647D6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68C264F"/>
    <w:multiLevelType w:val="hybridMultilevel"/>
    <w:tmpl w:val="AD703100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5B46CD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81394"/>
    <w:multiLevelType w:val="hybridMultilevel"/>
    <w:tmpl w:val="096CB976"/>
    <w:lvl w:ilvl="0" w:tplc="3E7A5C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C040A4F"/>
    <w:multiLevelType w:val="hybridMultilevel"/>
    <w:tmpl w:val="67A0D214"/>
    <w:lvl w:ilvl="0" w:tplc="040C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9"/>
  </w:num>
  <w:num w:numId="5">
    <w:abstractNumId w:val="7"/>
  </w:num>
  <w:num w:numId="6">
    <w:abstractNumId w:val="13"/>
  </w:num>
  <w:num w:numId="7">
    <w:abstractNumId w:val="5"/>
  </w:num>
  <w:num w:numId="8">
    <w:abstractNumId w:val="15"/>
  </w:num>
  <w:num w:numId="9">
    <w:abstractNumId w:val="9"/>
  </w:num>
  <w:num w:numId="10">
    <w:abstractNumId w:val="11"/>
  </w:num>
  <w:num w:numId="11">
    <w:abstractNumId w:val="27"/>
  </w:num>
  <w:num w:numId="12">
    <w:abstractNumId w:val="10"/>
  </w:num>
  <w:num w:numId="13">
    <w:abstractNumId w:val="18"/>
  </w:num>
  <w:num w:numId="14">
    <w:abstractNumId w:val="2"/>
  </w:num>
  <w:num w:numId="15">
    <w:abstractNumId w:val="26"/>
  </w:num>
  <w:num w:numId="16">
    <w:abstractNumId w:val="25"/>
  </w:num>
  <w:num w:numId="17">
    <w:abstractNumId w:val="22"/>
  </w:num>
  <w:num w:numId="18">
    <w:abstractNumId w:val="17"/>
  </w:num>
  <w:num w:numId="19">
    <w:abstractNumId w:val="20"/>
  </w:num>
  <w:num w:numId="20">
    <w:abstractNumId w:val="16"/>
  </w:num>
  <w:num w:numId="21">
    <w:abstractNumId w:val="6"/>
  </w:num>
  <w:num w:numId="22">
    <w:abstractNumId w:val="23"/>
  </w:num>
  <w:num w:numId="23">
    <w:abstractNumId w:val="8"/>
  </w:num>
  <w:num w:numId="24">
    <w:abstractNumId w:val="1"/>
  </w:num>
  <w:num w:numId="25">
    <w:abstractNumId w:val="12"/>
  </w:num>
  <w:num w:numId="26">
    <w:abstractNumId w:val="24"/>
  </w:num>
  <w:num w:numId="27">
    <w:abstractNumId w:val="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1306C0"/>
    <w:rsid w:val="000018A7"/>
    <w:rsid w:val="00006222"/>
    <w:rsid w:val="00007507"/>
    <w:rsid w:val="00007D44"/>
    <w:rsid w:val="00011A30"/>
    <w:rsid w:val="00014F3A"/>
    <w:rsid w:val="000172F3"/>
    <w:rsid w:val="000204EB"/>
    <w:rsid w:val="0002365C"/>
    <w:rsid w:val="000267F0"/>
    <w:rsid w:val="0002681C"/>
    <w:rsid w:val="0004239C"/>
    <w:rsid w:val="00046280"/>
    <w:rsid w:val="00050FB5"/>
    <w:rsid w:val="0005153F"/>
    <w:rsid w:val="00051ED3"/>
    <w:rsid w:val="00056C78"/>
    <w:rsid w:val="00057606"/>
    <w:rsid w:val="0006195D"/>
    <w:rsid w:val="0006345B"/>
    <w:rsid w:val="00064672"/>
    <w:rsid w:val="000720A3"/>
    <w:rsid w:val="0007594A"/>
    <w:rsid w:val="00080039"/>
    <w:rsid w:val="00080D4D"/>
    <w:rsid w:val="0008198A"/>
    <w:rsid w:val="00083662"/>
    <w:rsid w:val="0009278D"/>
    <w:rsid w:val="00092C46"/>
    <w:rsid w:val="00092C80"/>
    <w:rsid w:val="00093F84"/>
    <w:rsid w:val="00095534"/>
    <w:rsid w:val="000A1308"/>
    <w:rsid w:val="000A244D"/>
    <w:rsid w:val="000A5CB4"/>
    <w:rsid w:val="000B24FC"/>
    <w:rsid w:val="000B4FAB"/>
    <w:rsid w:val="000B75CA"/>
    <w:rsid w:val="000C12D8"/>
    <w:rsid w:val="000C194F"/>
    <w:rsid w:val="000C3757"/>
    <w:rsid w:val="000C40D2"/>
    <w:rsid w:val="000D217F"/>
    <w:rsid w:val="000D4269"/>
    <w:rsid w:val="000E2DF1"/>
    <w:rsid w:val="000F4DFB"/>
    <w:rsid w:val="000F65ED"/>
    <w:rsid w:val="001020CF"/>
    <w:rsid w:val="0010381A"/>
    <w:rsid w:val="00105ACC"/>
    <w:rsid w:val="00111ED3"/>
    <w:rsid w:val="00113037"/>
    <w:rsid w:val="0011562F"/>
    <w:rsid w:val="0011686D"/>
    <w:rsid w:val="00120826"/>
    <w:rsid w:val="00121025"/>
    <w:rsid w:val="00127DAF"/>
    <w:rsid w:val="00130327"/>
    <w:rsid w:val="001306C0"/>
    <w:rsid w:val="001317E4"/>
    <w:rsid w:val="00131926"/>
    <w:rsid w:val="00133029"/>
    <w:rsid w:val="00136DA2"/>
    <w:rsid w:val="00136FF8"/>
    <w:rsid w:val="00144994"/>
    <w:rsid w:val="00145F3E"/>
    <w:rsid w:val="00146BED"/>
    <w:rsid w:val="001535E3"/>
    <w:rsid w:val="00153808"/>
    <w:rsid w:val="00153852"/>
    <w:rsid w:val="0015444A"/>
    <w:rsid w:val="0015643B"/>
    <w:rsid w:val="00157EC2"/>
    <w:rsid w:val="001633D6"/>
    <w:rsid w:val="00165099"/>
    <w:rsid w:val="0016702B"/>
    <w:rsid w:val="0017155F"/>
    <w:rsid w:val="00172856"/>
    <w:rsid w:val="00172A58"/>
    <w:rsid w:val="0017310A"/>
    <w:rsid w:val="00173D46"/>
    <w:rsid w:val="00174245"/>
    <w:rsid w:val="001747BF"/>
    <w:rsid w:val="00174850"/>
    <w:rsid w:val="00176BAF"/>
    <w:rsid w:val="0018062B"/>
    <w:rsid w:val="001811F0"/>
    <w:rsid w:val="00185BD0"/>
    <w:rsid w:val="001947CD"/>
    <w:rsid w:val="0019501E"/>
    <w:rsid w:val="0019581C"/>
    <w:rsid w:val="00196DD3"/>
    <w:rsid w:val="001A359E"/>
    <w:rsid w:val="001A7951"/>
    <w:rsid w:val="001A7E45"/>
    <w:rsid w:val="001B0720"/>
    <w:rsid w:val="001B2D84"/>
    <w:rsid w:val="001B2DC4"/>
    <w:rsid w:val="001D35CA"/>
    <w:rsid w:val="001D3F9A"/>
    <w:rsid w:val="001D4417"/>
    <w:rsid w:val="001E05FF"/>
    <w:rsid w:val="001E3EC1"/>
    <w:rsid w:val="001E4B42"/>
    <w:rsid w:val="001F20FA"/>
    <w:rsid w:val="001F387F"/>
    <w:rsid w:val="001F4144"/>
    <w:rsid w:val="001F56A7"/>
    <w:rsid w:val="001F6DC2"/>
    <w:rsid w:val="00200835"/>
    <w:rsid w:val="00201934"/>
    <w:rsid w:val="002023D3"/>
    <w:rsid w:val="00204D7C"/>
    <w:rsid w:val="0020632D"/>
    <w:rsid w:val="002063DC"/>
    <w:rsid w:val="0021548A"/>
    <w:rsid w:val="00215DDD"/>
    <w:rsid w:val="00216A0A"/>
    <w:rsid w:val="00217254"/>
    <w:rsid w:val="0021756D"/>
    <w:rsid w:val="00221C96"/>
    <w:rsid w:val="00222D0A"/>
    <w:rsid w:val="00223058"/>
    <w:rsid w:val="00225979"/>
    <w:rsid w:val="00226AC5"/>
    <w:rsid w:val="00227176"/>
    <w:rsid w:val="002329A4"/>
    <w:rsid w:val="002335B9"/>
    <w:rsid w:val="002352E7"/>
    <w:rsid w:val="00236A64"/>
    <w:rsid w:val="002426CF"/>
    <w:rsid w:val="00243076"/>
    <w:rsid w:val="00244C85"/>
    <w:rsid w:val="0024515C"/>
    <w:rsid w:val="00246125"/>
    <w:rsid w:val="00261BD7"/>
    <w:rsid w:val="002630F1"/>
    <w:rsid w:val="00264C23"/>
    <w:rsid w:val="00266C01"/>
    <w:rsid w:val="002714D1"/>
    <w:rsid w:val="00274EF2"/>
    <w:rsid w:val="00276A6F"/>
    <w:rsid w:val="002778E1"/>
    <w:rsid w:val="00285AD6"/>
    <w:rsid w:val="002862AF"/>
    <w:rsid w:val="00292366"/>
    <w:rsid w:val="002931F6"/>
    <w:rsid w:val="00295101"/>
    <w:rsid w:val="00296C38"/>
    <w:rsid w:val="002A146A"/>
    <w:rsid w:val="002A200B"/>
    <w:rsid w:val="002A2D77"/>
    <w:rsid w:val="002A7494"/>
    <w:rsid w:val="002B0CE7"/>
    <w:rsid w:val="002B3AB3"/>
    <w:rsid w:val="002B4770"/>
    <w:rsid w:val="002B6732"/>
    <w:rsid w:val="002B6744"/>
    <w:rsid w:val="002C1BB8"/>
    <w:rsid w:val="002C2E42"/>
    <w:rsid w:val="002C42EE"/>
    <w:rsid w:val="002C53CB"/>
    <w:rsid w:val="002C663B"/>
    <w:rsid w:val="002D02B5"/>
    <w:rsid w:val="002D1936"/>
    <w:rsid w:val="002D3E34"/>
    <w:rsid w:val="002D5216"/>
    <w:rsid w:val="002D5FC4"/>
    <w:rsid w:val="002D6177"/>
    <w:rsid w:val="002D732C"/>
    <w:rsid w:val="002F72ED"/>
    <w:rsid w:val="00301CF9"/>
    <w:rsid w:val="00302C22"/>
    <w:rsid w:val="00303BCB"/>
    <w:rsid w:val="00314B1A"/>
    <w:rsid w:val="00315423"/>
    <w:rsid w:val="003171D7"/>
    <w:rsid w:val="00317CDD"/>
    <w:rsid w:val="00317FB5"/>
    <w:rsid w:val="00327E5C"/>
    <w:rsid w:val="0033143B"/>
    <w:rsid w:val="00340318"/>
    <w:rsid w:val="003416D9"/>
    <w:rsid w:val="0034298A"/>
    <w:rsid w:val="00342C1A"/>
    <w:rsid w:val="003441E8"/>
    <w:rsid w:val="00345E83"/>
    <w:rsid w:val="00345F71"/>
    <w:rsid w:val="0034732D"/>
    <w:rsid w:val="00347B4B"/>
    <w:rsid w:val="003503A5"/>
    <w:rsid w:val="003504A0"/>
    <w:rsid w:val="00350703"/>
    <w:rsid w:val="00350C69"/>
    <w:rsid w:val="00355BA0"/>
    <w:rsid w:val="00356D02"/>
    <w:rsid w:val="00360ED9"/>
    <w:rsid w:val="00361A05"/>
    <w:rsid w:val="00363C0A"/>
    <w:rsid w:val="00365154"/>
    <w:rsid w:val="0036541F"/>
    <w:rsid w:val="00365E03"/>
    <w:rsid w:val="00366710"/>
    <w:rsid w:val="00367C7E"/>
    <w:rsid w:val="003770AC"/>
    <w:rsid w:val="003800D7"/>
    <w:rsid w:val="00382CDA"/>
    <w:rsid w:val="00386AAA"/>
    <w:rsid w:val="00387949"/>
    <w:rsid w:val="00390893"/>
    <w:rsid w:val="003911E7"/>
    <w:rsid w:val="00391D9B"/>
    <w:rsid w:val="00392DD3"/>
    <w:rsid w:val="003937FD"/>
    <w:rsid w:val="00393A4E"/>
    <w:rsid w:val="00396539"/>
    <w:rsid w:val="003A1AAA"/>
    <w:rsid w:val="003A1AF0"/>
    <w:rsid w:val="003A2A48"/>
    <w:rsid w:val="003A3A23"/>
    <w:rsid w:val="003A55BD"/>
    <w:rsid w:val="003A58F3"/>
    <w:rsid w:val="003A6ADC"/>
    <w:rsid w:val="003B0D50"/>
    <w:rsid w:val="003B3358"/>
    <w:rsid w:val="003B372D"/>
    <w:rsid w:val="003B5E87"/>
    <w:rsid w:val="003C12C1"/>
    <w:rsid w:val="003C1FE4"/>
    <w:rsid w:val="003C2736"/>
    <w:rsid w:val="003C32C8"/>
    <w:rsid w:val="003C3626"/>
    <w:rsid w:val="003C43D7"/>
    <w:rsid w:val="003D1AE3"/>
    <w:rsid w:val="003D5F38"/>
    <w:rsid w:val="003D72BC"/>
    <w:rsid w:val="003E0187"/>
    <w:rsid w:val="003E11F8"/>
    <w:rsid w:val="003E1688"/>
    <w:rsid w:val="003E1706"/>
    <w:rsid w:val="003E2ACA"/>
    <w:rsid w:val="003E3E6A"/>
    <w:rsid w:val="003E40DD"/>
    <w:rsid w:val="003E469C"/>
    <w:rsid w:val="003E5857"/>
    <w:rsid w:val="003E6943"/>
    <w:rsid w:val="003F0796"/>
    <w:rsid w:val="003F2132"/>
    <w:rsid w:val="003F2A66"/>
    <w:rsid w:val="003F4B8C"/>
    <w:rsid w:val="003F7ED5"/>
    <w:rsid w:val="0040101F"/>
    <w:rsid w:val="00404DD6"/>
    <w:rsid w:val="0040531B"/>
    <w:rsid w:val="00406304"/>
    <w:rsid w:val="00410524"/>
    <w:rsid w:val="00411FC3"/>
    <w:rsid w:val="00423563"/>
    <w:rsid w:val="00423C83"/>
    <w:rsid w:val="00423E29"/>
    <w:rsid w:val="0042529A"/>
    <w:rsid w:val="00431500"/>
    <w:rsid w:val="00432DBC"/>
    <w:rsid w:val="00433899"/>
    <w:rsid w:val="0043389F"/>
    <w:rsid w:val="00433E0C"/>
    <w:rsid w:val="00434513"/>
    <w:rsid w:val="00444CB3"/>
    <w:rsid w:val="0045007F"/>
    <w:rsid w:val="004512E5"/>
    <w:rsid w:val="00451DBD"/>
    <w:rsid w:val="004522EC"/>
    <w:rsid w:val="0045348D"/>
    <w:rsid w:val="0045360F"/>
    <w:rsid w:val="004558B4"/>
    <w:rsid w:val="0045625D"/>
    <w:rsid w:val="00457C95"/>
    <w:rsid w:val="00461720"/>
    <w:rsid w:val="00465DDC"/>
    <w:rsid w:val="0046607D"/>
    <w:rsid w:val="00467E2E"/>
    <w:rsid w:val="00471DFC"/>
    <w:rsid w:val="0047470C"/>
    <w:rsid w:val="00476694"/>
    <w:rsid w:val="00481FD0"/>
    <w:rsid w:val="00483A46"/>
    <w:rsid w:val="004951FA"/>
    <w:rsid w:val="00497839"/>
    <w:rsid w:val="004A1731"/>
    <w:rsid w:val="004A2083"/>
    <w:rsid w:val="004A20D7"/>
    <w:rsid w:val="004A30EF"/>
    <w:rsid w:val="004A3426"/>
    <w:rsid w:val="004A678F"/>
    <w:rsid w:val="004A7092"/>
    <w:rsid w:val="004A7B48"/>
    <w:rsid w:val="004B09DA"/>
    <w:rsid w:val="004B2645"/>
    <w:rsid w:val="004B652C"/>
    <w:rsid w:val="004B7806"/>
    <w:rsid w:val="004C0CDE"/>
    <w:rsid w:val="004C30F9"/>
    <w:rsid w:val="004C5CE4"/>
    <w:rsid w:val="004C6423"/>
    <w:rsid w:val="004D02FB"/>
    <w:rsid w:val="004D1D03"/>
    <w:rsid w:val="004D2489"/>
    <w:rsid w:val="004D58D7"/>
    <w:rsid w:val="004E3B33"/>
    <w:rsid w:val="004E3E91"/>
    <w:rsid w:val="004E4ED2"/>
    <w:rsid w:val="004E5167"/>
    <w:rsid w:val="004E61E8"/>
    <w:rsid w:val="004F12FF"/>
    <w:rsid w:val="004F455C"/>
    <w:rsid w:val="004F7290"/>
    <w:rsid w:val="004F7B80"/>
    <w:rsid w:val="004F7BC7"/>
    <w:rsid w:val="004F7E37"/>
    <w:rsid w:val="00502BFE"/>
    <w:rsid w:val="00503BCB"/>
    <w:rsid w:val="00503D30"/>
    <w:rsid w:val="005050CD"/>
    <w:rsid w:val="00506338"/>
    <w:rsid w:val="005101A8"/>
    <w:rsid w:val="0051309A"/>
    <w:rsid w:val="00513DA2"/>
    <w:rsid w:val="00514629"/>
    <w:rsid w:val="0051548F"/>
    <w:rsid w:val="005169D5"/>
    <w:rsid w:val="005175CE"/>
    <w:rsid w:val="005214FB"/>
    <w:rsid w:val="00525FFA"/>
    <w:rsid w:val="0052626B"/>
    <w:rsid w:val="00526526"/>
    <w:rsid w:val="00526904"/>
    <w:rsid w:val="00530CBC"/>
    <w:rsid w:val="00534193"/>
    <w:rsid w:val="00535219"/>
    <w:rsid w:val="00535D5E"/>
    <w:rsid w:val="005371D4"/>
    <w:rsid w:val="00537EE6"/>
    <w:rsid w:val="00540238"/>
    <w:rsid w:val="00540E06"/>
    <w:rsid w:val="0054132A"/>
    <w:rsid w:val="00541D8D"/>
    <w:rsid w:val="0054321D"/>
    <w:rsid w:val="00545BD7"/>
    <w:rsid w:val="005471BB"/>
    <w:rsid w:val="005473B3"/>
    <w:rsid w:val="0055108B"/>
    <w:rsid w:val="00551609"/>
    <w:rsid w:val="00560FE0"/>
    <w:rsid w:val="005661A9"/>
    <w:rsid w:val="0057656B"/>
    <w:rsid w:val="00580837"/>
    <w:rsid w:val="00581C73"/>
    <w:rsid w:val="00582378"/>
    <w:rsid w:val="00582FFA"/>
    <w:rsid w:val="0058368B"/>
    <w:rsid w:val="00584262"/>
    <w:rsid w:val="005853DF"/>
    <w:rsid w:val="00586232"/>
    <w:rsid w:val="00590506"/>
    <w:rsid w:val="00590DE6"/>
    <w:rsid w:val="00591AAE"/>
    <w:rsid w:val="00591E8B"/>
    <w:rsid w:val="00594111"/>
    <w:rsid w:val="005955A9"/>
    <w:rsid w:val="00597DDC"/>
    <w:rsid w:val="00597DFF"/>
    <w:rsid w:val="005A2AEF"/>
    <w:rsid w:val="005A38B1"/>
    <w:rsid w:val="005A3F6A"/>
    <w:rsid w:val="005A63CA"/>
    <w:rsid w:val="005A76B9"/>
    <w:rsid w:val="005B0E55"/>
    <w:rsid w:val="005B2F18"/>
    <w:rsid w:val="005B3AD6"/>
    <w:rsid w:val="005B4DA5"/>
    <w:rsid w:val="005B7670"/>
    <w:rsid w:val="005C024E"/>
    <w:rsid w:val="005C29EC"/>
    <w:rsid w:val="005C50AE"/>
    <w:rsid w:val="005D426C"/>
    <w:rsid w:val="005D5E18"/>
    <w:rsid w:val="005D7582"/>
    <w:rsid w:val="005E19AA"/>
    <w:rsid w:val="005E452F"/>
    <w:rsid w:val="005E4F96"/>
    <w:rsid w:val="005F5F1F"/>
    <w:rsid w:val="005F7AEF"/>
    <w:rsid w:val="00601AC3"/>
    <w:rsid w:val="00606B55"/>
    <w:rsid w:val="006103BE"/>
    <w:rsid w:val="006112DA"/>
    <w:rsid w:val="00611D67"/>
    <w:rsid w:val="00615AAE"/>
    <w:rsid w:val="00621354"/>
    <w:rsid w:val="00621CA1"/>
    <w:rsid w:val="00625415"/>
    <w:rsid w:val="00626D49"/>
    <w:rsid w:val="00630177"/>
    <w:rsid w:val="0063038D"/>
    <w:rsid w:val="006318ED"/>
    <w:rsid w:val="00635219"/>
    <w:rsid w:val="00636C2F"/>
    <w:rsid w:val="00636FBD"/>
    <w:rsid w:val="0063781E"/>
    <w:rsid w:val="0064202B"/>
    <w:rsid w:val="00642963"/>
    <w:rsid w:val="00644205"/>
    <w:rsid w:val="00646A9E"/>
    <w:rsid w:val="00647293"/>
    <w:rsid w:val="00655820"/>
    <w:rsid w:val="00655D43"/>
    <w:rsid w:val="00661836"/>
    <w:rsid w:val="00661966"/>
    <w:rsid w:val="0066197A"/>
    <w:rsid w:val="00664269"/>
    <w:rsid w:val="00664D29"/>
    <w:rsid w:val="00665DEF"/>
    <w:rsid w:val="00666F7D"/>
    <w:rsid w:val="00667438"/>
    <w:rsid w:val="0066778D"/>
    <w:rsid w:val="00671403"/>
    <w:rsid w:val="00671BC3"/>
    <w:rsid w:val="00671EEE"/>
    <w:rsid w:val="006762F9"/>
    <w:rsid w:val="006769BC"/>
    <w:rsid w:val="00681F6D"/>
    <w:rsid w:val="0068671E"/>
    <w:rsid w:val="00693375"/>
    <w:rsid w:val="006A2D9B"/>
    <w:rsid w:val="006A2E2A"/>
    <w:rsid w:val="006A3552"/>
    <w:rsid w:val="006A525F"/>
    <w:rsid w:val="006A5433"/>
    <w:rsid w:val="006B23D8"/>
    <w:rsid w:val="006B4E3E"/>
    <w:rsid w:val="006B4FCF"/>
    <w:rsid w:val="006B54E0"/>
    <w:rsid w:val="006B6F1D"/>
    <w:rsid w:val="006C0A53"/>
    <w:rsid w:val="006C17FC"/>
    <w:rsid w:val="006C45AB"/>
    <w:rsid w:val="006C6866"/>
    <w:rsid w:val="006D492F"/>
    <w:rsid w:val="006D4F5A"/>
    <w:rsid w:val="006E014E"/>
    <w:rsid w:val="006E3A2E"/>
    <w:rsid w:val="006F0F12"/>
    <w:rsid w:val="006F36D6"/>
    <w:rsid w:val="006F478D"/>
    <w:rsid w:val="006F4897"/>
    <w:rsid w:val="00700F49"/>
    <w:rsid w:val="007026DD"/>
    <w:rsid w:val="00710DC2"/>
    <w:rsid w:val="00712536"/>
    <w:rsid w:val="007133DA"/>
    <w:rsid w:val="007142E8"/>
    <w:rsid w:val="00717842"/>
    <w:rsid w:val="00722123"/>
    <w:rsid w:val="00724759"/>
    <w:rsid w:val="0072477A"/>
    <w:rsid w:val="00725E5A"/>
    <w:rsid w:val="0072678D"/>
    <w:rsid w:val="00726BD3"/>
    <w:rsid w:val="007274FE"/>
    <w:rsid w:val="00727934"/>
    <w:rsid w:val="00730B0E"/>
    <w:rsid w:val="007367DB"/>
    <w:rsid w:val="007375F6"/>
    <w:rsid w:val="0074109A"/>
    <w:rsid w:val="007416A3"/>
    <w:rsid w:val="00742376"/>
    <w:rsid w:val="0074550D"/>
    <w:rsid w:val="0074553A"/>
    <w:rsid w:val="007465C5"/>
    <w:rsid w:val="007466E0"/>
    <w:rsid w:val="007525D1"/>
    <w:rsid w:val="007543E8"/>
    <w:rsid w:val="00754C20"/>
    <w:rsid w:val="00755999"/>
    <w:rsid w:val="00756261"/>
    <w:rsid w:val="007612EE"/>
    <w:rsid w:val="0076333E"/>
    <w:rsid w:val="00764D4C"/>
    <w:rsid w:val="00766055"/>
    <w:rsid w:val="00766F6F"/>
    <w:rsid w:val="00767607"/>
    <w:rsid w:val="00770283"/>
    <w:rsid w:val="00771491"/>
    <w:rsid w:val="00776C4A"/>
    <w:rsid w:val="00776E10"/>
    <w:rsid w:val="00777AEE"/>
    <w:rsid w:val="00782310"/>
    <w:rsid w:val="007830BE"/>
    <w:rsid w:val="0078772E"/>
    <w:rsid w:val="007921F7"/>
    <w:rsid w:val="007936D1"/>
    <w:rsid w:val="0079390C"/>
    <w:rsid w:val="00794B23"/>
    <w:rsid w:val="007956CB"/>
    <w:rsid w:val="00796680"/>
    <w:rsid w:val="007A0B70"/>
    <w:rsid w:val="007A126A"/>
    <w:rsid w:val="007A22A8"/>
    <w:rsid w:val="007A2337"/>
    <w:rsid w:val="007B2056"/>
    <w:rsid w:val="007B29D1"/>
    <w:rsid w:val="007B2DA4"/>
    <w:rsid w:val="007B6D11"/>
    <w:rsid w:val="007C08BD"/>
    <w:rsid w:val="007C0DA9"/>
    <w:rsid w:val="007C2A84"/>
    <w:rsid w:val="007C6337"/>
    <w:rsid w:val="007C79C1"/>
    <w:rsid w:val="007D0FBD"/>
    <w:rsid w:val="007D1B02"/>
    <w:rsid w:val="007D2A91"/>
    <w:rsid w:val="007D497E"/>
    <w:rsid w:val="007D6C66"/>
    <w:rsid w:val="007E08E0"/>
    <w:rsid w:val="007E24C9"/>
    <w:rsid w:val="007E6738"/>
    <w:rsid w:val="007F1825"/>
    <w:rsid w:val="007F4397"/>
    <w:rsid w:val="007F7A8B"/>
    <w:rsid w:val="00800C9D"/>
    <w:rsid w:val="00801831"/>
    <w:rsid w:val="0080472A"/>
    <w:rsid w:val="00806609"/>
    <w:rsid w:val="00806BE6"/>
    <w:rsid w:val="00812ED5"/>
    <w:rsid w:val="00816F7A"/>
    <w:rsid w:val="008200C4"/>
    <w:rsid w:val="0082115A"/>
    <w:rsid w:val="0082549E"/>
    <w:rsid w:val="00827FDD"/>
    <w:rsid w:val="00830877"/>
    <w:rsid w:val="00830920"/>
    <w:rsid w:val="008320E7"/>
    <w:rsid w:val="008329FB"/>
    <w:rsid w:val="00833AF6"/>
    <w:rsid w:val="00833B11"/>
    <w:rsid w:val="00835409"/>
    <w:rsid w:val="00835D02"/>
    <w:rsid w:val="00836783"/>
    <w:rsid w:val="00837814"/>
    <w:rsid w:val="00837B58"/>
    <w:rsid w:val="00840264"/>
    <w:rsid w:val="0084171E"/>
    <w:rsid w:val="00841C0F"/>
    <w:rsid w:val="00851C28"/>
    <w:rsid w:val="00856C4A"/>
    <w:rsid w:val="00861F3C"/>
    <w:rsid w:val="00862523"/>
    <w:rsid w:val="00863184"/>
    <w:rsid w:val="00863326"/>
    <w:rsid w:val="00864C8A"/>
    <w:rsid w:val="00865C76"/>
    <w:rsid w:val="00866DFB"/>
    <w:rsid w:val="008704F8"/>
    <w:rsid w:val="00870612"/>
    <w:rsid w:val="008725F6"/>
    <w:rsid w:val="00882F7E"/>
    <w:rsid w:val="00883B7A"/>
    <w:rsid w:val="00890D60"/>
    <w:rsid w:val="0089734D"/>
    <w:rsid w:val="00897F95"/>
    <w:rsid w:val="008A283D"/>
    <w:rsid w:val="008A29DE"/>
    <w:rsid w:val="008A31EC"/>
    <w:rsid w:val="008B1449"/>
    <w:rsid w:val="008B30EB"/>
    <w:rsid w:val="008B5754"/>
    <w:rsid w:val="008B5BDE"/>
    <w:rsid w:val="008B66FE"/>
    <w:rsid w:val="008C013A"/>
    <w:rsid w:val="008C21E8"/>
    <w:rsid w:val="008C28CF"/>
    <w:rsid w:val="008C3F29"/>
    <w:rsid w:val="008D395A"/>
    <w:rsid w:val="008D45DA"/>
    <w:rsid w:val="008E0DCA"/>
    <w:rsid w:val="008E23EF"/>
    <w:rsid w:val="008E3A9A"/>
    <w:rsid w:val="008E48E6"/>
    <w:rsid w:val="008E57D2"/>
    <w:rsid w:val="008E6027"/>
    <w:rsid w:val="008E7DE7"/>
    <w:rsid w:val="008F032D"/>
    <w:rsid w:val="008F712A"/>
    <w:rsid w:val="009000FB"/>
    <w:rsid w:val="009012D4"/>
    <w:rsid w:val="00907C47"/>
    <w:rsid w:val="00911491"/>
    <w:rsid w:val="00915A0E"/>
    <w:rsid w:val="00917C47"/>
    <w:rsid w:val="0092283C"/>
    <w:rsid w:val="00922DB8"/>
    <w:rsid w:val="00924854"/>
    <w:rsid w:val="00925001"/>
    <w:rsid w:val="00926355"/>
    <w:rsid w:val="0093007B"/>
    <w:rsid w:val="009309FE"/>
    <w:rsid w:val="00934024"/>
    <w:rsid w:val="00934BFD"/>
    <w:rsid w:val="00937DF0"/>
    <w:rsid w:val="00940861"/>
    <w:rsid w:val="00944A3E"/>
    <w:rsid w:val="009453B1"/>
    <w:rsid w:val="0094589F"/>
    <w:rsid w:val="0094634B"/>
    <w:rsid w:val="0094749E"/>
    <w:rsid w:val="0095363A"/>
    <w:rsid w:val="00954B41"/>
    <w:rsid w:val="00956383"/>
    <w:rsid w:val="009567B1"/>
    <w:rsid w:val="00963A01"/>
    <w:rsid w:val="0096616D"/>
    <w:rsid w:val="00967225"/>
    <w:rsid w:val="00970B7A"/>
    <w:rsid w:val="00972E28"/>
    <w:rsid w:val="00977448"/>
    <w:rsid w:val="0097780D"/>
    <w:rsid w:val="009824C8"/>
    <w:rsid w:val="00985ADC"/>
    <w:rsid w:val="00985DE4"/>
    <w:rsid w:val="00987E6E"/>
    <w:rsid w:val="009908A1"/>
    <w:rsid w:val="009913D7"/>
    <w:rsid w:val="00994BE3"/>
    <w:rsid w:val="00994FC1"/>
    <w:rsid w:val="009963F8"/>
    <w:rsid w:val="00997479"/>
    <w:rsid w:val="009979C9"/>
    <w:rsid w:val="009A334B"/>
    <w:rsid w:val="009A40DB"/>
    <w:rsid w:val="009A5780"/>
    <w:rsid w:val="009A7266"/>
    <w:rsid w:val="009A7DC2"/>
    <w:rsid w:val="009B0996"/>
    <w:rsid w:val="009B1865"/>
    <w:rsid w:val="009B3976"/>
    <w:rsid w:val="009B428D"/>
    <w:rsid w:val="009B4706"/>
    <w:rsid w:val="009B4C64"/>
    <w:rsid w:val="009C1871"/>
    <w:rsid w:val="009C1CDE"/>
    <w:rsid w:val="009C22DC"/>
    <w:rsid w:val="009C6C69"/>
    <w:rsid w:val="009C71C1"/>
    <w:rsid w:val="009C7D4D"/>
    <w:rsid w:val="009D02A3"/>
    <w:rsid w:val="009D5CBF"/>
    <w:rsid w:val="009E1582"/>
    <w:rsid w:val="009E2886"/>
    <w:rsid w:val="009E2E26"/>
    <w:rsid w:val="009E4B2B"/>
    <w:rsid w:val="009E642E"/>
    <w:rsid w:val="009F030E"/>
    <w:rsid w:val="009F109B"/>
    <w:rsid w:val="009F49A3"/>
    <w:rsid w:val="009F5198"/>
    <w:rsid w:val="009F6FFB"/>
    <w:rsid w:val="009F7EDB"/>
    <w:rsid w:val="00A0146F"/>
    <w:rsid w:val="00A01EA9"/>
    <w:rsid w:val="00A028AE"/>
    <w:rsid w:val="00A03978"/>
    <w:rsid w:val="00A06009"/>
    <w:rsid w:val="00A10116"/>
    <w:rsid w:val="00A12727"/>
    <w:rsid w:val="00A17210"/>
    <w:rsid w:val="00A17CA3"/>
    <w:rsid w:val="00A25690"/>
    <w:rsid w:val="00A32B53"/>
    <w:rsid w:val="00A33FAF"/>
    <w:rsid w:val="00A36769"/>
    <w:rsid w:val="00A36F31"/>
    <w:rsid w:val="00A40C43"/>
    <w:rsid w:val="00A42609"/>
    <w:rsid w:val="00A45E1B"/>
    <w:rsid w:val="00A47C02"/>
    <w:rsid w:val="00A5216B"/>
    <w:rsid w:val="00A54905"/>
    <w:rsid w:val="00A602E8"/>
    <w:rsid w:val="00A6045E"/>
    <w:rsid w:val="00A612CF"/>
    <w:rsid w:val="00A621B0"/>
    <w:rsid w:val="00A6288E"/>
    <w:rsid w:val="00A63355"/>
    <w:rsid w:val="00A63DD3"/>
    <w:rsid w:val="00A64775"/>
    <w:rsid w:val="00A64AC8"/>
    <w:rsid w:val="00A64EB5"/>
    <w:rsid w:val="00A65CDE"/>
    <w:rsid w:val="00A725FF"/>
    <w:rsid w:val="00A80BE5"/>
    <w:rsid w:val="00A83E6A"/>
    <w:rsid w:val="00A869B9"/>
    <w:rsid w:val="00A87930"/>
    <w:rsid w:val="00A90F9A"/>
    <w:rsid w:val="00A9107F"/>
    <w:rsid w:val="00A9435A"/>
    <w:rsid w:val="00A9548C"/>
    <w:rsid w:val="00AA2593"/>
    <w:rsid w:val="00AB0C75"/>
    <w:rsid w:val="00AB5838"/>
    <w:rsid w:val="00AB5D48"/>
    <w:rsid w:val="00AB79C7"/>
    <w:rsid w:val="00AB7A95"/>
    <w:rsid w:val="00AB7E26"/>
    <w:rsid w:val="00AC106C"/>
    <w:rsid w:val="00AC1463"/>
    <w:rsid w:val="00AC5294"/>
    <w:rsid w:val="00AC7686"/>
    <w:rsid w:val="00AD46FD"/>
    <w:rsid w:val="00AD51F1"/>
    <w:rsid w:val="00AD5517"/>
    <w:rsid w:val="00AD65BF"/>
    <w:rsid w:val="00AD6643"/>
    <w:rsid w:val="00AD6AF2"/>
    <w:rsid w:val="00AD7846"/>
    <w:rsid w:val="00AD789E"/>
    <w:rsid w:val="00AE0F46"/>
    <w:rsid w:val="00AE235A"/>
    <w:rsid w:val="00AE4B1E"/>
    <w:rsid w:val="00AE52BE"/>
    <w:rsid w:val="00AE5622"/>
    <w:rsid w:val="00AE7CB9"/>
    <w:rsid w:val="00AF013C"/>
    <w:rsid w:val="00AF02A2"/>
    <w:rsid w:val="00AF1F31"/>
    <w:rsid w:val="00AF28EA"/>
    <w:rsid w:val="00AF42C6"/>
    <w:rsid w:val="00AF444D"/>
    <w:rsid w:val="00AF523C"/>
    <w:rsid w:val="00AF6CD1"/>
    <w:rsid w:val="00AF7B1D"/>
    <w:rsid w:val="00B01046"/>
    <w:rsid w:val="00B0225B"/>
    <w:rsid w:val="00B02302"/>
    <w:rsid w:val="00B02624"/>
    <w:rsid w:val="00B0272E"/>
    <w:rsid w:val="00B053C1"/>
    <w:rsid w:val="00B0628D"/>
    <w:rsid w:val="00B07924"/>
    <w:rsid w:val="00B114B4"/>
    <w:rsid w:val="00B12D5F"/>
    <w:rsid w:val="00B15074"/>
    <w:rsid w:val="00B156D8"/>
    <w:rsid w:val="00B161CC"/>
    <w:rsid w:val="00B16A1E"/>
    <w:rsid w:val="00B22997"/>
    <w:rsid w:val="00B23F1D"/>
    <w:rsid w:val="00B2596F"/>
    <w:rsid w:val="00B259CF"/>
    <w:rsid w:val="00B32222"/>
    <w:rsid w:val="00B3234F"/>
    <w:rsid w:val="00B33F98"/>
    <w:rsid w:val="00B4245F"/>
    <w:rsid w:val="00B44A67"/>
    <w:rsid w:val="00B47815"/>
    <w:rsid w:val="00B50820"/>
    <w:rsid w:val="00B5137E"/>
    <w:rsid w:val="00B517E6"/>
    <w:rsid w:val="00B51F77"/>
    <w:rsid w:val="00B52446"/>
    <w:rsid w:val="00B54E44"/>
    <w:rsid w:val="00B62BA6"/>
    <w:rsid w:val="00B64F79"/>
    <w:rsid w:val="00B70936"/>
    <w:rsid w:val="00B70CF8"/>
    <w:rsid w:val="00B71159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62EE"/>
    <w:rsid w:val="00B8760C"/>
    <w:rsid w:val="00B910FC"/>
    <w:rsid w:val="00B96AB0"/>
    <w:rsid w:val="00BA02CC"/>
    <w:rsid w:val="00BA4E53"/>
    <w:rsid w:val="00BB1BB9"/>
    <w:rsid w:val="00BB2304"/>
    <w:rsid w:val="00BB4E5D"/>
    <w:rsid w:val="00BB633C"/>
    <w:rsid w:val="00BB64E6"/>
    <w:rsid w:val="00BC2DA2"/>
    <w:rsid w:val="00BC6B2D"/>
    <w:rsid w:val="00BC7ACE"/>
    <w:rsid w:val="00BD0473"/>
    <w:rsid w:val="00BD2771"/>
    <w:rsid w:val="00BE4F03"/>
    <w:rsid w:val="00BE5F29"/>
    <w:rsid w:val="00BF1860"/>
    <w:rsid w:val="00BF21F7"/>
    <w:rsid w:val="00BF4B6F"/>
    <w:rsid w:val="00BF5B07"/>
    <w:rsid w:val="00BF661F"/>
    <w:rsid w:val="00BF7529"/>
    <w:rsid w:val="00C04A1B"/>
    <w:rsid w:val="00C1211F"/>
    <w:rsid w:val="00C12279"/>
    <w:rsid w:val="00C134D1"/>
    <w:rsid w:val="00C157A2"/>
    <w:rsid w:val="00C174D4"/>
    <w:rsid w:val="00C17BC9"/>
    <w:rsid w:val="00C17FAC"/>
    <w:rsid w:val="00C2039A"/>
    <w:rsid w:val="00C20EBB"/>
    <w:rsid w:val="00C21AEB"/>
    <w:rsid w:val="00C23184"/>
    <w:rsid w:val="00C25204"/>
    <w:rsid w:val="00C25CFB"/>
    <w:rsid w:val="00C25ED6"/>
    <w:rsid w:val="00C30136"/>
    <w:rsid w:val="00C309A5"/>
    <w:rsid w:val="00C32B3E"/>
    <w:rsid w:val="00C3477E"/>
    <w:rsid w:val="00C34C29"/>
    <w:rsid w:val="00C35EAA"/>
    <w:rsid w:val="00C3712C"/>
    <w:rsid w:val="00C406DA"/>
    <w:rsid w:val="00C40866"/>
    <w:rsid w:val="00C41B95"/>
    <w:rsid w:val="00C42EA8"/>
    <w:rsid w:val="00C43A0E"/>
    <w:rsid w:val="00C4516E"/>
    <w:rsid w:val="00C47E80"/>
    <w:rsid w:val="00C5083A"/>
    <w:rsid w:val="00C50F66"/>
    <w:rsid w:val="00C5153A"/>
    <w:rsid w:val="00C520A5"/>
    <w:rsid w:val="00C60146"/>
    <w:rsid w:val="00C624A4"/>
    <w:rsid w:val="00C63E5F"/>
    <w:rsid w:val="00C65DBD"/>
    <w:rsid w:val="00C6782D"/>
    <w:rsid w:val="00C70C06"/>
    <w:rsid w:val="00C81DD9"/>
    <w:rsid w:val="00C85221"/>
    <w:rsid w:val="00C8564D"/>
    <w:rsid w:val="00C85E66"/>
    <w:rsid w:val="00C865CA"/>
    <w:rsid w:val="00C86D07"/>
    <w:rsid w:val="00C91327"/>
    <w:rsid w:val="00C914DF"/>
    <w:rsid w:val="00C92B40"/>
    <w:rsid w:val="00C96E70"/>
    <w:rsid w:val="00CA06A8"/>
    <w:rsid w:val="00CA4C15"/>
    <w:rsid w:val="00CA57FB"/>
    <w:rsid w:val="00CB2476"/>
    <w:rsid w:val="00CB5199"/>
    <w:rsid w:val="00CB565C"/>
    <w:rsid w:val="00CB5C37"/>
    <w:rsid w:val="00CC22B1"/>
    <w:rsid w:val="00CC37F9"/>
    <w:rsid w:val="00CC579B"/>
    <w:rsid w:val="00CD0ED7"/>
    <w:rsid w:val="00CD1DDE"/>
    <w:rsid w:val="00CD5A46"/>
    <w:rsid w:val="00CE7A92"/>
    <w:rsid w:val="00CF12AF"/>
    <w:rsid w:val="00CF311C"/>
    <w:rsid w:val="00CF4EAD"/>
    <w:rsid w:val="00CF7FBA"/>
    <w:rsid w:val="00D00B4E"/>
    <w:rsid w:val="00D00C00"/>
    <w:rsid w:val="00D0152E"/>
    <w:rsid w:val="00D11A76"/>
    <w:rsid w:val="00D12406"/>
    <w:rsid w:val="00D12479"/>
    <w:rsid w:val="00D13255"/>
    <w:rsid w:val="00D13A80"/>
    <w:rsid w:val="00D151E7"/>
    <w:rsid w:val="00D1531F"/>
    <w:rsid w:val="00D15940"/>
    <w:rsid w:val="00D20C6B"/>
    <w:rsid w:val="00D229BE"/>
    <w:rsid w:val="00D22F18"/>
    <w:rsid w:val="00D309C6"/>
    <w:rsid w:val="00D334C6"/>
    <w:rsid w:val="00D339B6"/>
    <w:rsid w:val="00D33CA1"/>
    <w:rsid w:val="00D35D0D"/>
    <w:rsid w:val="00D3747F"/>
    <w:rsid w:val="00D403D1"/>
    <w:rsid w:val="00D4300D"/>
    <w:rsid w:val="00D44709"/>
    <w:rsid w:val="00D4499B"/>
    <w:rsid w:val="00D51D0B"/>
    <w:rsid w:val="00D52730"/>
    <w:rsid w:val="00D543A7"/>
    <w:rsid w:val="00D55AB2"/>
    <w:rsid w:val="00D62696"/>
    <w:rsid w:val="00D62C57"/>
    <w:rsid w:val="00D63C5E"/>
    <w:rsid w:val="00D6634F"/>
    <w:rsid w:val="00D74887"/>
    <w:rsid w:val="00D75163"/>
    <w:rsid w:val="00D81EC3"/>
    <w:rsid w:val="00D82E62"/>
    <w:rsid w:val="00D8521A"/>
    <w:rsid w:val="00D857A8"/>
    <w:rsid w:val="00D857BE"/>
    <w:rsid w:val="00D87562"/>
    <w:rsid w:val="00D909F3"/>
    <w:rsid w:val="00D9132A"/>
    <w:rsid w:val="00D9157B"/>
    <w:rsid w:val="00D928AF"/>
    <w:rsid w:val="00D933F3"/>
    <w:rsid w:val="00D94BF3"/>
    <w:rsid w:val="00D956C2"/>
    <w:rsid w:val="00DA228F"/>
    <w:rsid w:val="00DA2554"/>
    <w:rsid w:val="00DA2F28"/>
    <w:rsid w:val="00DA33CE"/>
    <w:rsid w:val="00DA432F"/>
    <w:rsid w:val="00DA627C"/>
    <w:rsid w:val="00DA7E36"/>
    <w:rsid w:val="00DB1806"/>
    <w:rsid w:val="00DB2A43"/>
    <w:rsid w:val="00DB42EA"/>
    <w:rsid w:val="00DB4935"/>
    <w:rsid w:val="00DB6487"/>
    <w:rsid w:val="00DB6B17"/>
    <w:rsid w:val="00DC3391"/>
    <w:rsid w:val="00DC3536"/>
    <w:rsid w:val="00DC46E7"/>
    <w:rsid w:val="00DC4D4F"/>
    <w:rsid w:val="00DC51F2"/>
    <w:rsid w:val="00DC6983"/>
    <w:rsid w:val="00DD001E"/>
    <w:rsid w:val="00DD0F46"/>
    <w:rsid w:val="00DD3B52"/>
    <w:rsid w:val="00DE13B9"/>
    <w:rsid w:val="00DE3635"/>
    <w:rsid w:val="00DE4BC2"/>
    <w:rsid w:val="00DE56D9"/>
    <w:rsid w:val="00DE58A3"/>
    <w:rsid w:val="00DF082C"/>
    <w:rsid w:val="00DF2732"/>
    <w:rsid w:val="00DF2ADF"/>
    <w:rsid w:val="00DF2B4E"/>
    <w:rsid w:val="00DF2D03"/>
    <w:rsid w:val="00DF3F45"/>
    <w:rsid w:val="00DF6B0B"/>
    <w:rsid w:val="00DF6F02"/>
    <w:rsid w:val="00E0185F"/>
    <w:rsid w:val="00E03EFE"/>
    <w:rsid w:val="00E04C13"/>
    <w:rsid w:val="00E05197"/>
    <w:rsid w:val="00E07017"/>
    <w:rsid w:val="00E1226D"/>
    <w:rsid w:val="00E154D8"/>
    <w:rsid w:val="00E15910"/>
    <w:rsid w:val="00E15AEB"/>
    <w:rsid w:val="00E160FF"/>
    <w:rsid w:val="00E21039"/>
    <w:rsid w:val="00E22F8D"/>
    <w:rsid w:val="00E24721"/>
    <w:rsid w:val="00E27D40"/>
    <w:rsid w:val="00E32164"/>
    <w:rsid w:val="00E3236C"/>
    <w:rsid w:val="00E358AD"/>
    <w:rsid w:val="00E43AE3"/>
    <w:rsid w:val="00E467DB"/>
    <w:rsid w:val="00E475E3"/>
    <w:rsid w:val="00E50DD6"/>
    <w:rsid w:val="00E5435B"/>
    <w:rsid w:val="00E62043"/>
    <w:rsid w:val="00E642FB"/>
    <w:rsid w:val="00E647E2"/>
    <w:rsid w:val="00E67AEF"/>
    <w:rsid w:val="00E70941"/>
    <w:rsid w:val="00E75A93"/>
    <w:rsid w:val="00E761C4"/>
    <w:rsid w:val="00E8030A"/>
    <w:rsid w:val="00E82506"/>
    <w:rsid w:val="00E83803"/>
    <w:rsid w:val="00E83FB6"/>
    <w:rsid w:val="00E8533F"/>
    <w:rsid w:val="00E9231D"/>
    <w:rsid w:val="00E92955"/>
    <w:rsid w:val="00E92F42"/>
    <w:rsid w:val="00E939CA"/>
    <w:rsid w:val="00E93F64"/>
    <w:rsid w:val="00E940FA"/>
    <w:rsid w:val="00E96506"/>
    <w:rsid w:val="00E966E8"/>
    <w:rsid w:val="00E96A25"/>
    <w:rsid w:val="00E96E17"/>
    <w:rsid w:val="00EA0AB8"/>
    <w:rsid w:val="00EA2129"/>
    <w:rsid w:val="00EA3DA0"/>
    <w:rsid w:val="00EA5D19"/>
    <w:rsid w:val="00EA63A1"/>
    <w:rsid w:val="00EA7A00"/>
    <w:rsid w:val="00EB0634"/>
    <w:rsid w:val="00EB1EA6"/>
    <w:rsid w:val="00EB2842"/>
    <w:rsid w:val="00EB46E9"/>
    <w:rsid w:val="00EB772D"/>
    <w:rsid w:val="00EC0608"/>
    <w:rsid w:val="00EC14AB"/>
    <w:rsid w:val="00EC3BAE"/>
    <w:rsid w:val="00ED117F"/>
    <w:rsid w:val="00ED16C4"/>
    <w:rsid w:val="00ED1DBB"/>
    <w:rsid w:val="00ED2A2E"/>
    <w:rsid w:val="00ED5489"/>
    <w:rsid w:val="00ED5586"/>
    <w:rsid w:val="00ED64A8"/>
    <w:rsid w:val="00ED694E"/>
    <w:rsid w:val="00EE22D0"/>
    <w:rsid w:val="00EE4B65"/>
    <w:rsid w:val="00EE6733"/>
    <w:rsid w:val="00EF0F11"/>
    <w:rsid w:val="00EF1C23"/>
    <w:rsid w:val="00EF263E"/>
    <w:rsid w:val="00EF4674"/>
    <w:rsid w:val="00EF5E21"/>
    <w:rsid w:val="00EF7704"/>
    <w:rsid w:val="00EF7A45"/>
    <w:rsid w:val="00F074F8"/>
    <w:rsid w:val="00F10A85"/>
    <w:rsid w:val="00F10A8F"/>
    <w:rsid w:val="00F11C42"/>
    <w:rsid w:val="00F12813"/>
    <w:rsid w:val="00F12BCC"/>
    <w:rsid w:val="00F150D7"/>
    <w:rsid w:val="00F1734A"/>
    <w:rsid w:val="00F20FCC"/>
    <w:rsid w:val="00F27103"/>
    <w:rsid w:val="00F3283A"/>
    <w:rsid w:val="00F33652"/>
    <w:rsid w:val="00F3567A"/>
    <w:rsid w:val="00F360AF"/>
    <w:rsid w:val="00F3660D"/>
    <w:rsid w:val="00F40EE0"/>
    <w:rsid w:val="00F4490E"/>
    <w:rsid w:val="00F47E28"/>
    <w:rsid w:val="00F51579"/>
    <w:rsid w:val="00F52A20"/>
    <w:rsid w:val="00F52BF4"/>
    <w:rsid w:val="00F54DFE"/>
    <w:rsid w:val="00F55FF3"/>
    <w:rsid w:val="00F62B6F"/>
    <w:rsid w:val="00F64BED"/>
    <w:rsid w:val="00F666F0"/>
    <w:rsid w:val="00F66872"/>
    <w:rsid w:val="00F72BF6"/>
    <w:rsid w:val="00F7581F"/>
    <w:rsid w:val="00F77F18"/>
    <w:rsid w:val="00F77F8E"/>
    <w:rsid w:val="00F80BC7"/>
    <w:rsid w:val="00F86AFC"/>
    <w:rsid w:val="00F86BB8"/>
    <w:rsid w:val="00F872AB"/>
    <w:rsid w:val="00F90ED0"/>
    <w:rsid w:val="00F91463"/>
    <w:rsid w:val="00F916C5"/>
    <w:rsid w:val="00F921F1"/>
    <w:rsid w:val="00F93246"/>
    <w:rsid w:val="00F955D3"/>
    <w:rsid w:val="00FA0C9E"/>
    <w:rsid w:val="00FA120E"/>
    <w:rsid w:val="00FA1C17"/>
    <w:rsid w:val="00FA2113"/>
    <w:rsid w:val="00FA310A"/>
    <w:rsid w:val="00FA42CF"/>
    <w:rsid w:val="00FA5664"/>
    <w:rsid w:val="00FA672F"/>
    <w:rsid w:val="00FA73F7"/>
    <w:rsid w:val="00FA7B8D"/>
    <w:rsid w:val="00FB1245"/>
    <w:rsid w:val="00FB1811"/>
    <w:rsid w:val="00FB187C"/>
    <w:rsid w:val="00FB1EE8"/>
    <w:rsid w:val="00FB21EC"/>
    <w:rsid w:val="00FB3524"/>
    <w:rsid w:val="00FB47C4"/>
    <w:rsid w:val="00FB6208"/>
    <w:rsid w:val="00FB7008"/>
    <w:rsid w:val="00FC09E6"/>
    <w:rsid w:val="00FC21B5"/>
    <w:rsid w:val="00FC3C82"/>
    <w:rsid w:val="00FC4408"/>
    <w:rsid w:val="00FC6780"/>
    <w:rsid w:val="00FD0480"/>
    <w:rsid w:val="00FD5816"/>
    <w:rsid w:val="00FE02E3"/>
    <w:rsid w:val="00FE40EE"/>
    <w:rsid w:val="00FE74B6"/>
    <w:rsid w:val="00FE788B"/>
    <w:rsid w:val="00FF04A1"/>
    <w:rsid w:val="00FF3BFB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rsid w:val="00146BED"/>
  </w:style>
  <w:style w:type="character" w:customStyle="1" w:styleId="NotedebasdepageCar">
    <w:name w:val="Note de bas de page Car"/>
    <w:link w:val="Notedebasdepage"/>
    <w:uiPriority w:val="99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A47C02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Numrodepage">
    <w:name w:val="page number"/>
    <w:basedOn w:val="Policepardfaut"/>
    <w:rsid w:val="00A47C02"/>
  </w:style>
  <w:style w:type="table" w:styleId="Trameclaire-Accent3">
    <w:name w:val="Light Shading Accent 3"/>
    <w:basedOn w:val="Tableau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Policepardfaut"/>
    <w:rsid w:val="00A47C02"/>
  </w:style>
  <w:style w:type="character" w:styleId="Textedelespacerserv">
    <w:name w:val="Placeholder Text"/>
    <w:uiPriority w:val="99"/>
    <w:semiHidden/>
    <w:rsid w:val="00A47C02"/>
    <w:rPr>
      <w:color w:val="80808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B1811"/>
  </w:style>
  <w:style w:type="character" w:customStyle="1" w:styleId="NotedefinCar">
    <w:name w:val="Note de fin Car"/>
    <w:link w:val="Notedefin"/>
    <w:uiPriority w:val="99"/>
    <w:semiHidden/>
    <w:rsid w:val="00FB1811"/>
    <w:rPr>
      <w:rFonts w:ascii="Times New Roman" w:eastAsia="Times New Roman" w:hAnsi="Times New Roman" w:cs="Times New Roman"/>
    </w:rPr>
  </w:style>
  <w:style w:type="character" w:styleId="Appeldenotedefin">
    <w:name w:val="endnote reference"/>
    <w:uiPriority w:val="99"/>
    <w:semiHidden/>
    <w:unhideWhenUsed/>
    <w:rsid w:val="00FB1811"/>
    <w:rPr>
      <w:vertAlign w:val="superscript"/>
    </w:rPr>
  </w:style>
  <w:style w:type="paragraph" w:customStyle="1" w:styleId="xl74">
    <w:name w:val="xl74"/>
    <w:basedOn w:val="Normal"/>
    <w:rsid w:val="00CA06A8"/>
    <w:pPr>
      <w:pBdr>
        <w:top w:val="single" w:sz="8" w:space="0" w:color="C0504D"/>
        <w:bottom w:val="single" w:sz="8" w:space="0" w:color="C0504D"/>
      </w:pBdr>
      <w:spacing w:before="100" w:beforeAutospacing="1" w:after="100" w:afterAutospacing="1"/>
      <w:jc w:val="center"/>
    </w:pPr>
    <w:rPr>
      <w:rFonts w:ascii="Book Antiqua" w:hAnsi="Book Antiqua"/>
      <w:color w:val="000000"/>
      <w:sz w:val="24"/>
      <w:szCs w:val="24"/>
    </w:rPr>
  </w:style>
  <w:style w:type="character" w:customStyle="1" w:styleId="q4iawc">
    <w:name w:val="q4iawc"/>
    <w:basedOn w:val="Policepardfaut"/>
    <w:rsid w:val="00D430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jpeg"/><Relationship Id="rId22" Type="http://schemas.openxmlformats.org/officeDocument/2006/relationships/footer" Target="footer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ownloads\Base%20CR%202021%2012%2007%202023%20(1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ownloads\Base%20CR%202021%2012%2007%202023%20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>
                <a:solidFill>
                  <a:srgbClr val="C00000"/>
                </a:solidFill>
              </a:defRPr>
            </a:pPr>
            <a:r>
              <a:rPr lang="ar-MA" sz="1400">
                <a:solidFill>
                  <a:srgbClr val="C00000"/>
                </a:solidFill>
              </a:rPr>
              <a:t>نمو الناتج الداخلي الإجمالي حسب الجهات (ب </a:t>
            </a:r>
            <a:r>
              <a:rPr lang="fr-FR" sz="1400" b="1" i="0" u="none" strike="noStrike" baseline="0">
                <a:solidFill>
                  <a:srgbClr val="C00000"/>
                </a:solidFill>
              </a:rPr>
              <a:t>%</a:t>
            </a:r>
            <a:r>
              <a:rPr lang="ar-MA" sz="1400" b="1" i="0" u="none" strike="noStrike" baseline="0">
                <a:solidFill>
                  <a:srgbClr val="C00000"/>
                </a:solidFill>
              </a:rPr>
              <a:t>) لسنة 2021</a:t>
            </a:r>
            <a:r>
              <a:rPr lang="ar-MA" sz="1400">
                <a:solidFill>
                  <a:srgbClr val="C00000"/>
                </a:solidFill>
              </a:rPr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9.1607072418911251E-2"/>
          <c:y val="0.16870938919716955"/>
          <c:w val="0.62121100265499685"/>
          <c:h val="0.70012431500455763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graphes!$B$2</c:f>
              <c:strCache>
                <c:ptCount val="1"/>
                <c:pt idx="0">
                  <c:v>نمو ن د إ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rgbClr val="7030A0"/>
                    </a:solidFill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graphes!$A$3:$A$15</c:f>
              <c:strCache>
                <c:ptCount val="13"/>
                <c:pt idx="0">
                  <c:v>فاس-مكناس</c:v>
                </c:pt>
                <c:pt idx="1">
                  <c:v>بني ملال - خنيفرة</c:v>
                </c:pt>
                <c:pt idx="2">
                  <c:v>طنجة-تطوان-الحسيمة</c:v>
                </c:pt>
                <c:pt idx="3">
                  <c:v>مراكش-اسفي</c:v>
                </c:pt>
                <c:pt idx="4">
                  <c:v>المستوى الوطني</c:v>
                </c:pt>
                <c:pt idx="5">
                  <c:v>الدار البيضاء-سطات</c:v>
                </c:pt>
                <c:pt idx="6">
                  <c:v>سوس-ماسة</c:v>
                </c:pt>
                <c:pt idx="7">
                  <c:v>الشرق</c:v>
                </c:pt>
                <c:pt idx="8">
                  <c:v>الرباط--سلا-القنيطرة</c:v>
                </c:pt>
                <c:pt idx="9">
                  <c:v>العيون – الساقية الحمراء</c:v>
                </c:pt>
                <c:pt idx="10">
                  <c:v>درعة - تافيلالت</c:v>
                </c:pt>
                <c:pt idx="11">
                  <c:v>الداخلة-وادي الذهب</c:v>
                </c:pt>
                <c:pt idx="12">
                  <c:v>كلميم – واد نون</c:v>
                </c:pt>
              </c:strCache>
            </c:strRef>
          </c:cat>
          <c:val>
            <c:numRef>
              <c:f>graphes!$B$3:$B$15</c:f>
              <c:numCache>
                <c:formatCode>0.0</c:formatCode>
                <c:ptCount val="13"/>
                <c:pt idx="0">
                  <c:v>12.740112786700125</c:v>
                </c:pt>
                <c:pt idx="1">
                  <c:v>10.350603081853871</c:v>
                </c:pt>
                <c:pt idx="2">
                  <c:v>8.7279073911921472</c:v>
                </c:pt>
                <c:pt idx="3">
                  <c:v>8.4971395506430234</c:v>
                </c:pt>
                <c:pt idx="4">
                  <c:v>8.020984366716144</c:v>
                </c:pt>
                <c:pt idx="5">
                  <c:v>7.8945885974694772</c:v>
                </c:pt>
                <c:pt idx="6">
                  <c:v>7.4770831775888613</c:v>
                </c:pt>
                <c:pt idx="7">
                  <c:v>7.1365527518238991</c:v>
                </c:pt>
                <c:pt idx="8">
                  <c:v>6.3426035366769655</c:v>
                </c:pt>
                <c:pt idx="9">
                  <c:v>6.177383232124245</c:v>
                </c:pt>
                <c:pt idx="10">
                  <c:v>5.9214069610458955</c:v>
                </c:pt>
                <c:pt idx="11">
                  <c:v>4.3780876768642685</c:v>
                </c:pt>
                <c:pt idx="12">
                  <c:v>4.1989816954189845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C5E-443D-8FEA-EF8E3BE3C26A}"/>
            </c:ext>
          </c:extLst>
        </c:ser>
        <c:axId val="102170624"/>
        <c:axId val="102172544"/>
      </c:barChart>
      <c:catAx>
        <c:axId val="102170624"/>
        <c:scaling>
          <c:orientation val="minMax"/>
        </c:scaling>
        <c:delete val="1"/>
        <c:axPos val="b"/>
        <c:numFmt formatCode="General" sourceLinked="0"/>
        <c:tickLblPos val="none"/>
        <c:crossAx val="102172544"/>
        <c:crosses val="autoZero"/>
        <c:auto val="1"/>
        <c:lblAlgn val="ctr"/>
        <c:lblOffset val="100"/>
      </c:catAx>
      <c:valAx>
        <c:axId val="102172544"/>
        <c:scaling>
          <c:orientation val="minMax"/>
        </c:scaling>
        <c:axPos val="l"/>
        <c:majorGridlines/>
        <c:numFmt formatCode="0.0" sourceLinked="1"/>
        <c:tickLblPos val="nextTo"/>
        <c:crossAx val="1021706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369170395126663"/>
          <c:y val="0.13990459911591641"/>
          <c:w val="0.19760029188616693"/>
          <c:h val="0.79187172205736334"/>
        </c:manualLayout>
      </c:layout>
      <c:spPr>
        <a:solidFill>
          <a:schemeClr val="accent1">
            <a:lumMod val="20000"/>
            <a:lumOff val="80000"/>
          </a:schemeClr>
        </a:solidFill>
      </c:spPr>
      <c:txPr>
        <a:bodyPr/>
        <a:lstStyle/>
        <a:p>
          <a:pPr>
            <a:defRPr b="0"/>
          </a:pPr>
          <a:endParaRPr lang="fr-FR"/>
        </a:p>
      </c:txPr>
    </c:legend>
    <c:plotVisOnly val="1"/>
    <c:dispBlanksAs val="gap"/>
  </c:chart>
  <c:spPr>
    <a:effectLst>
      <a:outerShdw blurRad="50800" dist="38100" dir="2700000" algn="tl" rotWithShape="0">
        <a:prstClr val="black">
          <a:alpha val="40000"/>
        </a:prstClr>
      </a:outerShdw>
    </a:effectLst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title>
      <c:tx>
        <c:rich>
          <a:bodyPr/>
          <a:lstStyle/>
          <a:p>
            <a:pPr>
              <a:defRPr sz="1600">
                <a:solidFill>
                  <a:srgbClr val="C00000"/>
                </a:solidFill>
              </a:defRPr>
            </a:pPr>
            <a:r>
              <a:rPr lang="ar-MA" sz="1600">
                <a:solidFill>
                  <a:srgbClr val="C00000"/>
                </a:solidFill>
              </a:rPr>
              <a:t>مساهمة الجهات في نفقات الاستهلاك النهائي </a:t>
            </a:r>
            <a:r>
              <a:rPr lang="ar-MA" sz="1600" b="1" i="0" u="none" strike="noStrike" baseline="0">
                <a:solidFill>
                  <a:srgbClr val="C00000"/>
                </a:solidFill>
              </a:rPr>
              <a:t>(ب </a:t>
            </a:r>
            <a:r>
              <a:rPr lang="fr-FR" sz="1600" b="1" i="0" u="none" strike="noStrike" baseline="0">
                <a:solidFill>
                  <a:srgbClr val="C00000"/>
                </a:solidFill>
              </a:rPr>
              <a:t>%</a:t>
            </a:r>
            <a:r>
              <a:rPr lang="ar-MA" sz="1600" b="1" i="0" u="none" strike="noStrike" baseline="0">
                <a:solidFill>
                  <a:srgbClr val="C00000"/>
                </a:solidFill>
              </a:rPr>
              <a:t>) لسنة 2021 </a:t>
            </a:r>
            <a:endParaRPr lang="ar-MA" sz="1600">
              <a:solidFill>
                <a:srgbClr val="C00000"/>
              </a:solidFill>
            </a:endParaRPr>
          </a:p>
        </c:rich>
      </c:tx>
    </c:title>
    <c:plotArea>
      <c:layout>
        <c:manualLayout>
          <c:layoutTarget val="inner"/>
          <c:xMode val="edge"/>
          <c:yMode val="edge"/>
          <c:x val="6.5119456705616197E-2"/>
          <c:y val="0.16091090087052975"/>
          <c:w val="0.69378248070416049"/>
          <c:h val="0.80235408198410052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graphes!$B$31</c:f>
              <c:strCache>
                <c:ptCount val="1"/>
                <c:pt idx="0">
                  <c:v>مساهمة الجهات في نفقات الاستهلاك النهائي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rgbClr val="FF0000"/>
                    </a:solidFill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graphes!$A$32:$A$43</c:f>
              <c:strCache>
                <c:ptCount val="12"/>
                <c:pt idx="0">
                  <c:v>الدار البيضاء-سطات</c:v>
                </c:pt>
                <c:pt idx="1">
                  <c:v>الرباط--سلا-القنيطرة</c:v>
                </c:pt>
                <c:pt idx="2">
                  <c:v>فاس-مكناس</c:v>
                </c:pt>
                <c:pt idx="3">
                  <c:v>طنجة-تطوان-الحسيمة</c:v>
                </c:pt>
                <c:pt idx="4">
                  <c:v>مراكش-اسفي</c:v>
                </c:pt>
                <c:pt idx="5">
                  <c:v>سوس-ماسة</c:v>
                </c:pt>
                <c:pt idx="6">
                  <c:v>الشرق</c:v>
                </c:pt>
                <c:pt idx="7">
                  <c:v>بني ملال - خنيفرة</c:v>
                </c:pt>
                <c:pt idx="8">
                  <c:v>درعة - تافيلالت</c:v>
                </c:pt>
                <c:pt idx="9">
                  <c:v>العيون – الساقية الحمراء</c:v>
                </c:pt>
                <c:pt idx="10">
                  <c:v>كلميم – واد نون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graphes!$B$32:$B$43</c:f>
              <c:numCache>
                <c:formatCode>#,##0.0</c:formatCode>
                <c:ptCount val="12"/>
                <c:pt idx="0">
                  <c:v>25.259211025698146</c:v>
                </c:pt>
                <c:pt idx="1">
                  <c:v>14.673140953990336</c:v>
                </c:pt>
                <c:pt idx="2">
                  <c:v>11.552594564237875</c:v>
                </c:pt>
                <c:pt idx="3">
                  <c:v>11.433325686040217</c:v>
                </c:pt>
                <c:pt idx="4">
                  <c:v>11.231924328894817</c:v>
                </c:pt>
                <c:pt idx="5">
                  <c:v>7.23399655753592</c:v>
                </c:pt>
                <c:pt idx="6">
                  <c:v>6.9427340877443138</c:v>
                </c:pt>
                <c:pt idx="7">
                  <c:v>5.3339838345705886</c:v>
                </c:pt>
                <c:pt idx="8">
                  <c:v>3.2588180449592197</c:v>
                </c:pt>
                <c:pt idx="9">
                  <c:v>1.1881076561708521</c:v>
                </c:pt>
                <c:pt idx="10">
                  <c:v>1.161771538325814</c:v>
                </c:pt>
                <c:pt idx="11">
                  <c:v>0.73039172183194057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809-4C99-AAD0-2A7A5FDABF18}"/>
            </c:ext>
          </c:extLst>
        </c:ser>
        <c:axId val="78211328"/>
        <c:axId val="78237696"/>
      </c:barChart>
      <c:catAx>
        <c:axId val="78211328"/>
        <c:scaling>
          <c:orientation val="minMax"/>
        </c:scaling>
        <c:delete val="1"/>
        <c:axPos val="b"/>
        <c:numFmt formatCode="General" sourceLinked="0"/>
        <c:tickLblPos val="none"/>
        <c:crossAx val="78237696"/>
        <c:crosses val="autoZero"/>
        <c:auto val="1"/>
        <c:lblAlgn val="ctr"/>
        <c:lblOffset val="100"/>
      </c:catAx>
      <c:valAx>
        <c:axId val="78237696"/>
        <c:scaling>
          <c:orientation val="minMax"/>
        </c:scaling>
        <c:axPos val="l"/>
        <c:majorGridlines/>
        <c:numFmt formatCode="#,##0.0" sourceLinked="1"/>
        <c:tickLblPos val="nextTo"/>
        <c:crossAx val="782113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363636864846888"/>
          <c:y val="0.1882119262579745"/>
          <c:w val="0.1846937797240463"/>
          <c:h val="0.75436919054365492"/>
        </c:manualLayout>
      </c:layout>
      <c:spPr>
        <a:solidFill>
          <a:schemeClr val="accent6">
            <a:lumMod val="20000"/>
            <a:lumOff val="80000"/>
          </a:schemeClr>
        </a:solidFill>
      </c:sp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3CED0-3D13-41B3-9DA5-0A7CAECD2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1971</Words>
  <Characters>10845</Characters>
  <Application>Microsoft Office Word</Application>
  <DocSecurity>0</DocSecurity>
  <Lines>90</Lines>
  <Paragraphs>25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مذكرة إخبارية حول نتائج الحساب التابع</vt:lpstr>
      <vt:lpstr>مذكرة إخبارية حول نتائج الحساب التابع</vt:lpstr>
    </vt:vector>
  </TitlesOfParts>
  <Company>Hewlett-Packard Company</Company>
  <LinksUpToDate>false</LinksUpToDate>
  <CharactersWithSpaces>12791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HCP</cp:lastModifiedBy>
  <cp:revision>16</cp:revision>
  <cp:lastPrinted>2023-09-04T12:15:00Z</cp:lastPrinted>
  <dcterms:created xsi:type="dcterms:W3CDTF">2023-08-22T13:35:00Z</dcterms:created>
  <dcterms:modified xsi:type="dcterms:W3CDTF">2023-09-04T22:38:00Z</dcterms:modified>
</cp:coreProperties>
</file>